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2D" w:rsidRPr="00734D2D" w:rsidRDefault="00734D2D" w:rsidP="00734D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b/>
          <w:bCs/>
          <w:sz w:val="24"/>
          <w:szCs w:val="24"/>
        </w:rPr>
        <w:t>CDS Dealers</w:t>
      </w:r>
    </w:p>
    <w:p w:rsidR="00734D2D" w:rsidRPr="00734D2D" w:rsidRDefault="00734D2D" w:rsidP="00734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The following is a list of “CDS Dealers” for the purposes of the definition of that term in the 2009 Ecuador CDS Protocol: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ABN AMRO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Bank of America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Barclays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BNP Paribas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Citigroup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Commerzbank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Credit Suisse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Deutsche Bank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Dresdner Kleinwort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Goldman Sachs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HSBC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JPMorgan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Merrill Lynch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Mitsubishi UFJ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Mizuho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Morgan Stanley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Nomura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RBS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4D2D">
        <w:rPr>
          <w:rFonts w:ascii="Times New Roman" w:eastAsia="Times New Roman" w:hAnsi="Times New Roman" w:cs="Times New Roman"/>
          <w:sz w:val="24"/>
          <w:szCs w:val="24"/>
        </w:rPr>
        <w:t>Société</w:t>
      </w:r>
      <w:proofErr w:type="spellEnd"/>
      <w:r w:rsidRPr="00734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4D2D">
        <w:rPr>
          <w:rFonts w:ascii="Times New Roman" w:eastAsia="Times New Roman" w:hAnsi="Times New Roman" w:cs="Times New Roman"/>
          <w:sz w:val="24"/>
          <w:szCs w:val="24"/>
        </w:rPr>
        <w:t>Générale</w:t>
      </w:r>
      <w:proofErr w:type="spellEnd"/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TD Securities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UBS</w:t>
      </w:r>
    </w:p>
    <w:p w:rsidR="00734D2D" w:rsidRPr="00734D2D" w:rsidRDefault="00734D2D" w:rsidP="00734D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D2D">
        <w:rPr>
          <w:rFonts w:ascii="Times New Roman" w:eastAsia="Times New Roman" w:hAnsi="Times New Roman" w:cs="Times New Roman"/>
          <w:sz w:val="24"/>
          <w:szCs w:val="24"/>
        </w:rPr>
        <w:t>Wachovia</w:t>
      </w:r>
    </w:p>
    <w:p w:rsidR="00F168D2" w:rsidRDefault="00F168D2">
      <w:bookmarkStart w:id="0" w:name="_GoBack"/>
      <w:bookmarkEnd w:id="0"/>
    </w:p>
    <w:sectPr w:rsidR="00F16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647B"/>
    <w:multiLevelType w:val="multilevel"/>
    <w:tmpl w:val="21DA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2D"/>
    <w:rsid w:val="00734D2D"/>
    <w:rsid w:val="00F1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96428-A61F-4A57-9CFB-0EB7775A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4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Vasquez</dc:creator>
  <cp:keywords/>
  <dc:description/>
  <cp:lastModifiedBy>Rachel Vasquez</cp:lastModifiedBy>
  <cp:revision>1</cp:revision>
  <dcterms:created xsi:type="dcterms:W3CDTF">2017-12-04T20:44:00Z</dcterms:created>
  <dcterms:modified xsi:type="dcterms:W3CDTF">2017-12-04T20:44:00Z</dcterms:modified>
</cp:coreProperties>
</file>