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3" w:rsidRDefault="00A553D3">
      <w:pPr>
        <w:spacing w:after="200" w:line="276" w:lineRule="auto"/>
        <w:rPr>
          <w:rFonts w:hint="eastAsia"/>
          <w:sz w:val="22"/>
          <w:lang w:eastAsia="ja-JP"/>
        </w:rPr>
      </w:pPr>
    </w:p>
    <w:p w:rsidR="004055BA" w:rsidRDefault="003F17DC" w:rsidP="003F17DC">
      <w:pPr>
        <w:pStyle w:val="wText"/>
        <w:wordWrap w:val="0"/>
        <w:spacing w:after="120"/>
        <w:jc w:val="righ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Date:                                   </w:t>
      </w:r>
    </w:p>
    <w:p w:rsidR="005940DD" w:rsidRDefault="003F17DC" w:rsidP="005940DD">
      <w:pPr>
        <w:pStyle w:val="wTex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To: </w:t>
      </w:r>
      <w:r w:rsidR="005940DD" w:rsidRPr="002F0D80">
        <w:rPr>
          <w:rFonts w:hint="eastAsia"/>
          <w:sz w:val="22"/>
        </w:rPr>
        <w:t>International Swaps and Derivatives Association, Inc</w:t>
      </w:r>
      <w:r w:rsidR="005940DD" w:rsidRPr="002F0D80">
        <w:rPr>
          <w:rFonts w:hint="eastAsia"/>
          <w:sz w:val="22"/>
          <w:lang w:eastAsia="ja-JP"/>
        </w:rPr>
        <w:t>.</w:t>
      </w:r>
      <w:r w:rsidR="005940DD" w:rsidRPr="002F0D80">
        <w:rPr>
          <w:rFonts w:hint="eastAsia"/>
          <w:sz w:val="22"/>
        </w:rPr>
        <w:t xml:space="preserve"> </w:t>
      </w:r>
    </w:p>
    <w:p w:rsidR="00AE4DF6" w:rsidRDefault="003F17DC" w:rsidP="00E56129">
      <w:pPr>
        <w:pStyle w:val="wText"/>
        <w:spacing w:after="0"/>
        <w:ind w:firstLine="4394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Address</w:t>
      </w:r>
    </w:p>
    <w:p w:rsidR="000E046D" w:rsidRDefault="003F17DC" w:rsidP="00E56129">
      <w:pPr>
        <w:pStyle w:val="wText"/>
        <w:spacing w:after="0"/>
        <w:ind w:firstLine="4394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Name of Corporation</w:t>
      </w:r>
    </w:p>
    <w:p w:rsidR="000E046D" w:rsidRDefault="003F17DC" w:rsidP="00E56129">
      <w:pPr>
        <w:pStyle w:val="wText"/>
        <w:spacing w:after="0"/>
        <w:ind w:firstLine="4394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Title</w:t>
      </w:r>
    </w:p>
    <w:p w:rsidR="000E046D" w:rsidRDefault="000E046D" w:rsidP="000E046D">
      <w:pPr>
        <w:pStyle w:val="wText"/>
        <w:spacing w:after="360"/>
        <w:jc w:val="right"/>
        <w:rPr>
          <w:sz w:val="22"/>
          <w:lang w:eastAsia="ja-JP"/>
        </w:rPr>
      </w:pPr>
    </w:p>
    <w:p w:rsidR="002F0D80" w:rsidRDefault="002F0D80" w:rsidP="000E046D">
      <w:pPr>
        <w:pStyle w:val="wText"/>
        <w:spacing w:after="360"/>
        <w:jc w:val="righ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＿＿＿＿＿＿＿＿＿＿＿＿＿＿＿＿＿</w:t>
      </w:r>
    </w:p>
    <w:p w:rsidR="005940DD" w:rsidRPr="000E3FD9" w:rsidRDefault="003F17DC" w:rsidP="000E046D">
      <w:pPr>
        <w:spacing w:after="240"/>
        <w:jc w:val="center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Confirmation on Mandatory Clearing </w:t>
      </w:r>
      <w:r w:rsidR="0073288E">
        <w:rPr>
          <w:rFonts w:hint="eastAsia"/>
          <w:u w:val="single"/>
          <w:lang w:eastAsia="ja-JP"/>
        </w:rPr>
        <w:t xml:space="preserve">Obligation </w:t>
      </w:r>
      <w:r>
        <w:rPr>
          <w:rFonts w:hint="eastAsia"/>
          <w:u w:val="single"/>
          <w:lang w:eastAsia="ja-JP"/>
        </w:rPr>
        <w:t>of OTC Derivative Transactions</w:t>
      </w:r>
    </w:p>
    <w:p w:rsidR="00283DF7" w:rsidRDefault="0073288E" w:rsidP="005C4598">
      <w:pPr>
        <w:pStyle w:val="wTex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We </w:t>
      </w:r>
      <w:r w:rsidR="009E6674">
        <w:rPr>
          <w:rFonts w:hint="eastAsia"/>
          <w:sz w:val="22"/>
          <w:lang w:eastAsia="ja-JP"/>
        </w:rPr>
        <w:t xml:space="preserve">(the </w:t>
      </w:r>
      <w:r w:rsidR="009E6674">
        <w:rPr>
          <w:sz w:val="22"/>
          <w:lang w:eastAsia="ja-JP"/>
        </w:rPr>
        <w:t>“</w:t>
      </w:r>
      <w:r w:rsidR="009E6674" w:rsidRPr="005C4598">
        <w:rPr>
          <w:b/>
          <w:sz w:val="22"/>
          <w:lang w:eastAsia="ja-JP"/>
        </w:rPr>
        <w:t>Company</w:t>
      </w:r>
      <w:r w:rsidR="009E6674" w:rsidRPr="005C4598">
        <w:rPr>
          <w:sz w:val="22"/>
          <w:lang w:eastAsia="ja-JP"/>
        </w:rPr>
        <w:t>”</w:t>
      </w:r>
      <w:r w:rsidR="009E6674">
        <w:rPr>
          <w:rFonts w:hint="eastAsia"/>
          <w:sz w:val="22"/>
          <w:lang w:eastAsia="ja-JP"/>
        </w:rPr>
        <w:t xml:space="preserve">) </w:t>
      </w:r>
      <w:r>
        <w:rPr>
          <w:rFonts w:hint="eastAsia"/>
          <w:sz w:val="22"/>
          <w:lang w:eastAsia="ja-JP"/>
        </w:rPr>
        <w:t xml:space="preserve">hereby represents and warrants and </w:t>
      </w:r>
      <w:r>
        <w:rPr>
          <w:sz w:val="22"/>
          <w:lang w:eastAsia="ja-JP"/>
        </w:rPr>
        <w:t>acknowledges</w:t>
      </w:r>
      <w:r>
        <w:rPr>
          <w:rFonts w:hint="eastAsia"/>
          <w:sz w:val="22"/>
          <w:lang w:eastAsia="ja-JP"/>
        </w:rPr>
        <w:t xml:space="preserve"> the following </w:t>
      </w:r>
      <w:r w:rsidR="009E6674">
        <w:rPr>
          <w:rFonts w:hint="eastAsia"/>
          <w:sz w:val="22"/>
          <w:lang w:eastAsia="ja-JP"/>
        </w:rPr>
        <w:t xml:space="preserve">in relation to the transactions to which </w:t>
      </w:r>
      <w:r w:rsidR="009E6674">
        <w:rPr>
          <w:rFonts w:hint="eastAsia"/>
          <w:lang w:eastAsia="ja-JP"/>
        </w:rPr>
        <w:t xml:space="preserve">Article 2(3)(iv) of the Cabinet Office Ordinance Concerning Regulations on OTC Derivatives Transactions, Etc. (the </w:t>
      </w:r>
      <w:r w:rsidR="009E6674">
        <w:rPr>
          <w:lang w:eastAsia="ja-JP"/>
        </w:rPr>
        <w:t>“</w:t>
      </w:r>
      <w:r w:rsidR="009E6674" w:rsidRPr="005C4598">
        <w:rPr>
          <w:b/>
          <w:lang w:eastAsia="ja-JP"/>
        </w:rPr>
        <w:t>Derivatives Ordinance</w:t>
      </w:r>
      <w:r w:rsidR="009E6674" w:rsidRPr="005C4598">
        <w:rPr>
          <w:lang w:eastAsia="ja-JP"/>
        </w:rPr>
        <w:t>”</w:t>
      </w:r>
      <w:r w:rsidR="009E6674">
        <w:rPr>
          <w:rFonts w:hint="eastAsia"/>
          <w:sz w:val="22"/>
          <w:lang w:eastAsia="ja-JP"/>
        </w:rPr>
        <w:t xml:space="preserve">).  </w:t>
      </w:r>
      <w:r w:rsidR="003F17DC">
        <w:rPr>
          <w:rFonts w:hint="eastAsia"/>
          <w:sz w:val="22"/>
          <w:lang w:eastAsia="ja-JP"/>
        </w:rPr>
        <w:t xml:space="preserve">Terms used herein shall have the </w:t>
      </w:r>
      <w:r w:rsidR="003F17DC">
        <w:rPr>
          <w:sz w:val="22"/>
          <w:lang w:eastAsia="ja-JP"/>
        </w:rPr>
        <w:t>meanings</w:t>
      </w:r>
      <w:r w:rsidR="003F17DC">
        <w:rPr>
          <w:rFonts w:hint="eastAsia"/>
          <w:sz w:val="22"/>
          <w:lang w:eastAsia="ja-JP"/>
        </w:rPr>
        <w:t xml:space="preserve"> under the Financial Instruments and Exchange </w:t>
      </w:r>
      <w:r w:rsidR="00673561">
        <w:rPr>
          <w:rFonts w:hint="eastAsia"/>
          <w:sz w:val="22"/>
          <w:lang w:eastAsia="ja-JP"/>
        </w:rPr>
        <w:t xml:space="preserve">Act </w:t>
      </w:r>
      <w:r w:rsidR="003F17DC">
        <w:rPr>
          <w:rFonts w:hint="eastAsia"/>
          <w:sz w:val="22"/>
          <w:lang w:eastAsia="ja-JP"/>
        </w:rPr>
        <w:t xml:space="preserve">and the </w:t>
      </w:r>
      <w:r w:rsidR="009E6674">
        <w:rPr>
          <w:rFonts w:hint="eastAsia"/>
          <w:sz w:val="22"/>
          <w:lang w:eastAsia="ja-JP"/>
        </w:rPr>
        <w:t>Derivatives Ordinance.</w:t>
      </w:r>
    </w:p>
    <w:p w:rsidR="005940DD" w:rsidRPr="00673561" w:rsidRDefault="009E6674" w:rsidP="005C4598">
      <w:pPr>
        <w:pStyle w:val="wText"/>
        <w:numPr>
          <w:ilvl w:val="0"/>
          <w:numId w:val="15"/>
        </w:numPr>
        <w:rPr>
          <w:sz w:val="22"/>
          <w:lang w:eastAsia="ja-JP"/>
        </w:rPr>
      </w:pPr>
      <w:r w:rsidRPr="00673561">
        <w:rPr>
          <w:b/>
          <w:sz w:val="22"/>
          <w:lang w:eastAsia="ja-JP"/>
        </w:rPr>
        <w:t>(</w:t>
      </w:r>
      <w:r w:rsidR="00CC23E8" w:rsidRPr="00673561">
        <w:rPr>
          <w:b/>
          <w:sz w:val="22"/>
          <w:lang w:eastAsia="ja-JP"/>
        </w:rPr>
        <w:t xml:space="preserve">Clearing </w:t>
      </w:r>
      <w:r w:rsidR="00673561">
        <w:rPr>
          <w:rFonts w:hint="eastAsia"/>
          <w:b/>
          <w:sz w:val="22"/>
          <w:lang w:eastAsia="ja-JP"/>
        </w:rPr>
        <w:t>b</w:t>
      </w:r>
      <w:r w:rsidR="00673561" w:rsidRPr="00673561">
        <w:rPr>
          <w:b/>
          <w:sz w:val="22"/>
          <w:lang w:eastAsia="ja-JP"/>
        </w:rPr>
        <w:t xml:space="preserve">usiness </w:t>
      </w:r>
      <w:r w:rsidR="00F737E8">
        <w:rPr>
          <w:rFonts w:hint="eastAsia"/>
          <w:b/>
          <w:sz w:val="22"/>
          <w:lang w:eastAsia="ja-JP"/>
        </w:rPr>
        <w:t>in</w:t>
      </w:r>
      <w:r w:rsidRPr="00673561">
        <w:rPr>
          <w:b/>
          <w:sz w:val="22"/>
          <w:lang w:eastAsia="ja-JP"/>
        </w:rPr>
        <w:t xml:space="preserve"> which the Company</w:t>
      </w:r>
      <w:r w:rsidR="00673561" w:rsidRPr="00673561">
        <w:rPr>
          <w:b/>
          <w:sz w:val="22"/>
          <w:lang w:eastAsia="ja-JP"/>
        </w:rPr>
        <w:t>,</w:t>
      </w:r>
      <w:r w:rsidRPr="00673561">
        <w:rPr>
          <w:b/>
          <w:sz w:val="22"/>
          <w:lang w:eastAsia="ja-JP"/>
        </w:rPr>
        <w:t xml:space="preserve"> Etc. is </w:t>
      </w:r>
      <w:r w:rsidR="00CC23E8" w:rsidRPr="00673561">
        <w:rPr>
          <w:b/>
          <w:sz w:val="22"/>
          <w:lang w:eastAsia="ja-JP"/>
        </w:rPr>
        <w:t xml:space="preserve">Clearing </w:t>
      </w:r>
      <w:r w:rsidR="00673561">
        <w:rPr>
          <w:rFonts w:hint="eastAsia"/>
          <w:b/>
          <w:sz w:val="22"/>
          <w:lang w:eastAsia="ja-JP"/>
        </w:rPr>
        <w:t>Participant</w:t>
      </w:r>
      <w:r w:rsidR="00CC23E8" w:rsidRPr="00673561">
        <w:rPr>
          <w:b/>
          <w:sz w:val="22"/>
          <w:lang w:eastAsia="ja-JP"/>
        </w:rPr>
        <w:t xml:space="preserve">, Etc.) </w:t>
      </w:r>
      <w:r w:rsidR="00CC23E8" w:rsidRPr="00673561">
        <w:rPr>
          <w:sz w:val="22"/>
          <w:lang w:eastAsia="ja-JP"/>
        </w:rPr>
        <w:t xml:space="preserve">The </w:t>
      </w:r>
      <w:r w:rsidRPr="00673561">
        <w:rPr>
          <w:sz w:val="22"/>
          <w:lang w:eastAsia="ja-JP"/>
        </w:rPr>
        <w:t xml:space="preserve">Company </w:t>
      </w:r>
      <w:r w:rsidR="00CC23E8" w:rsidRPr="00673561">
        <w:rPr>
          <w:sz w:val="22"/>
          <w:lang w:eastAsia="ja-JP"/>
        </w:rPr>
        <w:t xml:space="preserve">or </w:t>
      </w:r>
      <w:r w:rsidR="00673561" w:rsidRPr="00673561">
        <w:rPr>
          <w:sz w:val="22"/>
          <w:lang w:eastAsia="ja-JP"/>
        </w:rPr>
        <w:t>Parent Companies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Etc</w:t>
      </w:r>
      <w:r w:rsidR="00CC23E8" w:rsidRPr="00673561">
        <w:rPr>
          <w:sz w:val="22"/>
          <w:lang w:eastAsia="ja-JP"/>
        </w:rPr>
        <w:t>. (referring to “</w:t>
      </w:r>
      <w:r w:rsidR="00673561" w:rsidRPr="00673561">
        <w:rPr>
          <w:sz w:val="22"/>
          <w:lang w:eastAsia="ja-JP"/>
        </w:rPr>
        <w:t>Parent Companies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Etc</w:t>
      </w:r>
      <w:r w:rsidR="00CC23E8" w:rsidRPr="00673561">
        <w:rPr>
          <w:sz w:val="22"/>
          <w:lang w:eastAsia="ja-JP"/>
        </w:rPr>
        <w:t xml:space="preserve">.” as defined in </w:t>
      </w:r>
      <w:r w:rsidRPr="00673561">
        <w:rPr>
          <w:sz w:val="22"/>
          <w:lang w:eastAsia="ja-JP"/>
        </w:rPr>
        <w:t xml:space="preserve">Article 2(3)(iii) of </w:t>
      </w:r>
      <w:r w:rsidR="00CC23E8" w:rsidRPr="00673561">
        <w:rPr>
          <w:sz w:val="22"/>
          <w:lang w:eastAsia="ja-JP"/>
        </w:rPr>
        <w:t xml:space="preserve">the Derivatives Ordinance) or </w:t>
      </w:r>
      <w:r w:rsidR="00673561" w:rsidRPr="00673561">
        <w:rPr>
          <w:sz w:val="22"/>
          <w:lang w:eastAsia="ja-JP"/>
        </w:rPr>
        <w:t>Subsidiary Companies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Etc</w:t>
      </w:r>
      <w:r w:rsidR="00CC23E8" w:rsidRPr="00673561">
        <w:rPr>
          <w:sz w:val="22"/>
          <w:lang w:eastAsia="ja-JP"/>
        </w:rPr>
        <w:t>. (referring to “</w:t>
      </w:r>
      <w:r w:rsidR="00673561" w:rsidRPr="00673561">
        <w:rPr>
          <w:sz w:val="22"/>
          <w:lang w:eastAsia="ja-JP"/>
        </w:rPr>
        <w:t>Subsidiary Companies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Etc</w:t>
      </w:r>
      <w:r w:rsidR="00CC23E8" w:rsidRPr="00673561">
        <w:rPr>
          <w:sz w:val="22"/>
          <w:lang w:eastAsia="ja-JP"/>
        </w:rPr>
        <w:t xml:space="preserve">.” as defined in </w:t>
      </w:r>
      <w:r w:rsidRPr="00673561">
        <w:rPr>
          <w:sz w:val="22"/>
          <w:lang w:eastAsia="ja-JP"/>
        </w:rPr>
        <w:t xml:space="preserve">Article 2(3)(iii) of </w:t>
      </w:r>
      <w:r w:rsidR="00CC23E8" w:rsidRPr="00673561">
        <w:rPr>
          <w:sz w:val="22"/>
          <w:lang w:eastAsia="ja-JP"/>
        </w:rPr>
        <w:t xml:space="preserve">the Derivatives Ordinance) of the </w:t>
      </w:r>
      <w:r w:rsidRPr="00673561">
        <w:rPr>
          <w:sz w:val="22"/>
          <w:lang w:eastAsia="ja-JP"/>
        </w:rPr>
        <w:t xml:space="preserve">Company </w:t>
      </w:r>
      <w:r w:rsidR="00CC23E8" w:rsidRPr="00673561">
        <w:rPr>
          <w:sz w:val="22"/>
          <w:lang w:eastAsia="ja-JP"/>
        </w:rPr>
        <w:t xml:space="preserve">(the </w:t>
      </w:r>
      <w:r w:rsidRPr="00673561">
        <w:rPr>
          <w:sz w:val="22"/>
          <w:lang w:eastAsia="ja-JP"/>
        </w:rPr>
        <w:t>Company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Parent Companies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Etc</w:t>
      </w:r>
      <w:r w:rsidR="00CC23E8" w:rsidRPr="00673561">
        <w:rPr>
          <w:sz w:val="22"/>
          <w:lang w:eastAsia="ja-JP"/>
        </w:rPr>
        <w:t xml:space="preserve">. and </w:t>
      </w:r>
      <w:r w:rsidR="00673561" w:rsidRPr="00673561">
        <w:rPr>
          <w:sz w:val="22"/>
          <w:lang w:eastAsia="ja-JP"/>
        </w:rPr>
        <w:t>Subsidiary Companies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Etc</w:t>
      </w:r>
      <w:r w:rsidR="00CC23E8" w:rsidRPr="00673561">
        <w:rPr>
          <w:sz w:val="22"/>
          <w:lang w:eastAsia="ja-JP"/>
        </w:rPr>
        <w:t xml:space="preserve">. </w:t>
      </w:r>
      <w:r w:rsidR="00673561" w:rsidRPr="00673561">
        <w:rPr>
          <w:sz w:val="22"/>
          <w:lang w:eastAsia="ja-JP"/>
        </w:rPr>
        <w:t xml:space="preserve">being </w:t>
      </w:r>
      <w:r w:rsidR="00CC23E8" w:rsidRPr="00673561">
        <w:rPr>
          <w:sz w:val="22"/>
          <w:lang w:eastAsia="ja-JP"/>
        </w:rPr>
        <w:t>collectively referred to as the “</w:t>
      </w:r>
      <w:r w:rsidR="00673561" w:rsidRPr="005C4598">
        <w:rPr>
          <w:b/>
          <w:sz w:val="22"/>
          <w:lang w:eastAsia="ja-JP"/>
        </w:rPr>
        <w:t>Company</w:t>
      </w:r>
      <w:r w:rsidR="00CC23E8" w:rsidRPr="005C4598">
        <w:rPr>
          <w:b/>
          <w:sz w:val="22"/>
          <w:lang w:eastAsia="ja-JP"/>
        </w:rPr>
        <w:t>, Etc.</w:t>
      </w:r>
      <w:r w:rsidR="00CC23E8" w:rsidRPr="00673561">
        <w:rPr>
          <w:sz w:val="22"/>
          <w:lang w:eastAsia="ja-JP"/>
        </w:rPr>
        <w:t xml:space="preserve">”) are </w:t>
      </w:r>
      <w:r w:rsidR="00673561" w:rsidRPr="00673561">
        <w:rPr>
          <w:sz w:val="22"/>
          <w:lang w:eastAsia="ja-JP"/>
        </w:rPr>
        <w:t>Clearing Participant</w:t>
      </w:r>
      <w:r w:rsidR="00CC23E8" w:rsidRPr="00673561">
        <w:rPr>
          <w:sz w:val="22"/>
          <w:lang w:eastAsia="ja-JP"/>
        </w:rPr>
        <w:t xml:space="preserve">, </w:t>
      </w:r>
      <w:r w:rsidR="00673561" w:rsidRPr="00673561">
        <w:rPr>
          <w:sz w:val="22"/>
          <w:lang w:eastAsia="ja-JP"/>
        </w:rPr>
        <w:t>Etc</w:t>
      </w:r>
      <w:r w:rsidR="00CC23E8" w:rsidRPr="00673561">
        <w:rPr>
          <w:sz w:val="22"/>
          <w:lang w:eastAsia="ja-JP"/>
        </w:rPr>
        <w:t xml:space="preserve">. </w:t>
      </w:r>
      <w:r w:rsidR="00F737E8">
        <w:rPr>
          <w:rFonts w:hint="eastAsia"/>
          <w:sz w:val="22"/>
          <w:lang w:eastAsia="ja-JP"/>
        </w:rPr>
        <w:t>in</w:t>
      </w:r>
      <w:r w:rsidR="00F737E8" w:rsidRPr="00673561">
        <w:rPr>
          <w:sz w:val="22"/>
          <w:lang w:eastAsia="ja-JP"/>
        </w:rPr>
        <w:t xml:space="preserve"> </w:t>
      </w:r>
      <w:r w:rsidR="00CC23E8" w:rsidRPr="00673561">
        <w:rPr>
          <w:sz w:val="22"/>
          <w:lang w:eastAsia="ja-JP"/>
        </w:rPr>
        <w:t xml:space="preserve">the clearing business </w:t>
      </w:r>
      <w:r w:rsidR="00673561" w:rsidRPr="00673561">
        <w:rPr>
          <w:sz w:val="22"/>
          <w:lang w:eastAsia="ja-JP"/>
        </w:rPr>
        <w:t xml:space="preserve">for the transactions set forth in Article 156-62(i) or (ii) of the Financial Instruments and Exchange Act </w:t>
      </w:r>
      <w:r w:rsidR="00673561">
        <w:rPr>
          <w:rFonts w:hint="eastAsia"/>
          <w:sz w:val="22"/>
          <w:lang w:eastAsia="ja-JP"/>
        </w:rPr>
        <w:t xml:space="preserve">(the </w:t>
      </w:r>
      <w:r w:rsidR="00673561">
        <w:rPr>
          <w:sz w:val="22"/>
          <w:lang w:eastAsia="ja-JP"/>
        </w:rPr>
        <w:t>“</w:t>
      </w:r>
      <w:r w:rsidR="00673561" w:rsidRPr="005C4598">
        <w:rPr>
          <w:b/>
          <w:sz w:val="22"/>
          <w:lang w:eastAsia="ja-JP"/>
        </w:rPr>
        <w:t>Subject OTC Derivative Transactions</w:t>
      </w:r>
      <w:r w:rsidR="00673561">
        <w:rPr>
          <w:sz w:val="22"/>
          <w:lang w:eastAsia="ja-JP"/>
        </w:rPr>
        <w:t>”</w:t>
      </w:r>
      <w:r w:rsidR="00673561">
        <w:rPr>
          <w:rFonts w:hint="eastAsia"/>
          <w:sz w:val="22"/>
          <w:lang w:eastAsia="ja-JP"/>
        </w:rPr>
        <w:t xml:space="preserve">) </w:t>
      </w:r>
      <w:r w:rsidR="00CC23E8" w:rsidRPr="00673561">
        <w:rPr>
          <w:sz w:val="22"/>
          <w:lang w:eastAsia="ja-JP"/>
        </w:rPr>
        <w:t xml:space="preserve">selected by marking </w:t>
      </w:r>
      <w:r w:rsidR="00673561" w:rsidRPr="00673561">
        <w:rPr>
          <w:sz w:val="22"/>
          <w:lang w:eastAsia="ja-JP"/>
        </w:rPr>
        <w:t xml:space="preserve">check in </w:t>
      </w:r>
      <w:r w:rsidR="00CC23E8" w:rsidRPr="00673561">
        <w:rPr>
          <w:rFonts w:hint="eastAsia"/>
          <w:sz w:val="22"/>
          <w:lang w:eastAsia="ja-JP"/>
        </w:rPr>
        <w:t>□</w:t>
      </w:r>
      <w:r w:rsidR="00CC23E8" w:rsidRPr="00673561">
        <w:rPr>
          <w:sz w:val="22"/>
          <w:lang w:eastAsia="ja-JP"/>
        </w:rPr>
        <w:t xml:space="preserve"> below.</w:t>
      </w:r>
    </w:p>
    <w:p w:rsidR="005940DD" w:rsidRPr="002F0D80" w:rsidRDefault="005940DD" w:rsidP="000E046D">
      <w:pPr>
        <w:pStyle w:val="wText"/>
        <w:spacing w:after="80"/>
        <w:ind w:left="709" w:hanging="283"/>
        <w:rPr>
          <w:sz w:val="21"/>
          <w:szCs w:val="21"/>
          <w:lang w:eastAsia="ja-JP"/>
        </w:rPr>
      </w:pPr>
      <w:r w:rsidRPr="002F0D80">
        <w:rPr>
          <w:rFonts w:hint="eastAsia"/>
          <w:sz w:val="21"/>
          <w:szCs w:val="21"/>
          <w:lang w:eastAsia="ja-JP"/>
        </w:rPr>
        <w:t>□</w:t>
      </w:r>
      <w:r w:rsidRPr="002F0D80">
        <w:rPr>
          <w:rFonts w:hint="eastAsia"/>
          <w:sz w:val="21"/>
          <w:szCs w:val="21"/>
          <w:lang w:eastAsia="ja-JP"/>
        </w:rPr>
        <w:tab/>
      </w:r>
      <w:r w:rsidR="00CC23E8">
        <w:rPr>
          <w:rFonts w:hint="eastAsia"/>
          <w:sz w:val="21"/>
          <w:szCs w:val="21"/>
          <w:lang w:eastAsia="ja-JP"/>
        </w:rPr>
        <w:t>Clearing business for CDS transactions operated by the Japan Securities Clearing Corporation</w:t>
      </w:r>
    </w:p>
    <w:p w:rsidR="005940DD" w:rsidRPr="002F0D80" w:rsidRDefault="005940DD" w:rsidP="000E046D">
      <w:pPr>
        <w:pStyle w:val="wText"/>
        <w:spacing w:after="80"/>
        <w:ind w:left="709" w:hanging="283"/>
        <w:rPr>
          <w:sz w:val="21"/>
          <w:szCs w:val="21"/>
          <w:lang w:eastAsia="ja-JP"/>
        </w:rPr>
      </w:pPr>
      <w:r w:rsidRPr="002F0D80">
        <w:rPr>
          <w:rFonts w:hint="eastAsia"/>
          <w:sz w:val="21"/>
          <w:szCs w:val="21"/>
          <w:lang w:eastAsia="ja-JP"/>
        </w:rPr>
        <w:t>□</w:t>
      </w:r>
      <w:r w:rsidRPr="002F0D80">
        <w:rPr>
          <w:rFonts w:hint="eastAsia"/>
          <w:sz w:val="21"/>
          <w:szCs w:val="21"/>
          <w:lang w:eastAsia="ja-JP"/>
        </w:rPr>
        <w:tab/>
      </w:r>
      <w:r w:rsidR="00CC23E8">
        <w:rPr>
          <w:rFonts w:hint="eastAsia"/>
          <w:sz w:val="21"/>
          <w:szCs w:val="21"/>
          <w:lang w:eastAsia="ja-JP"/>
        </w:rPr>
        <w:t>Clearing business for interest rate swap transactions operated by the Japan Securities Clearing Corporation</w:t>
      </w:r>
    </w:p>
    <w:p w:rsidR="005940DD" w:rsidRPr="002F0D80" w:rsidRDefault="005940DD" w:rsidP="000E046D">
      <w:pPr>
        <w:pStyle w:val="wText"/>
        <w:ind w:left="709" w:hanging="283"/>
        <w:rPr>
          <w:sz w:val="21"/>
          <w:szCs w:val="21"/>
          <w:lang w:eastAsia="ja-JP"/>
        </w:rPr>
      </w:pPr>
      <w:r w:rsidRPr="002F0D80">
        <w:rPr>
          <w:rFonts w:hint="eastAsia"/>
          <w:sz w:val="21"/>
          <w:szCs w:val="21"/>
          <w:lang w:eastAsia="ja-JP"/>
        </w:rPr>
        <w:t>□</w:t>
      </w:r>
      <w:r w:rsidRPr="002F0D80">
        <w:rPr>
          <w:rFonts w:hint="eastAsia"/>
          <w:sz w:val="21"/>
          <w:szCs w:val="21"/>
          <w:lang w:eastAsia="ja-JP"/>
        </w:rPr>
        <w:tab/>
      </w:r>
      <w:r w:rsidR="00CC23E8">
        <w:rPr>
          <w:rFonts w:hint="eastAsia"/>
          <w:sz w:val="21"/>
          <w:szCs w:val="21"/>
          <w:lang w:eastAsia="ja-JP"/>
        </w:rPr>
        <w:t>Not applicable</w:t>
      </w:r>
    </w:p>
    <w:p w:rsidR="007D2017" w:rsidRDefault="005940DD" w:rsidP="005C4598">
      <w:pPr>
        <w:pStyle w:val="wText"/>
        <w:ind w:left="110" w:hangingChars="50" w:hanging="110"/>
        <w:rPr>
          <w:sz w:val="22"/>
          <w:lang w:eastAsia="ja-JP"/>
        </w:rPr>
      </w:pPr>
      <w:r w:rsidRPr="002F0D80">
        <w:rPr>
          <w:rFonts w:hint="eastAsia"/>
          <w:b/>
          <w:sz w:val="22"/>
          <w:lang w:eastAsia="ja-JP"/>
        </w:rPr>
        <w:t>2.</w:t>
      </w:r>
      <w:r w:rsidRPr="002F0D80">
        <w:rPr>
          <w:rFonts w:hint="eastAsia"/>
          <w:b/>
          <w:sz w:val="22"/>
          <w:lang w:eastAsia="ja-JP"/>
        </w:rPr>
        <w:t xml:space="preserve">　</w:t>
      </w:r>
      <w:r w:rsidR="00A02D97">
        <w:rPr>
          <w:rFonts w:hint="eastAsia"/>
          <w:b/>
          <w:sz w:val="22"/>
          <w:lang w:eastAsia="ja-JP"/>
        </w:rPr>
        <w:t xml:space="preserve">(Representations and </w:t>
      </w:r>
      <w:r w:rsidR="00673561">
        <w:rPr>
          <w:rFonts w:hint="eastAsia"/>
          <w:b/>
          <w:sz w:val="22"/>
          <w:lang w:eastAsia="ja-JP"/>
        </w:rPr>
        <w:t xml:space="preserve">warranties </w:t>
      </w:r>
      <w:r w:rsidR="00A02D97">
        <w:rPr>
          <w:rFonts w:hint="eastAsia"/>
          <w:b/>
          <w:sz w:val="22"/>
          <w:lang w:eastAsia="ja-JP"/>
        </w:rPr>
        <w:t>of Reasonable Cause for not being a Clearing Participant,</w:t>
      </w:r>
      <w:r w:rsidR="00332FF9">
        <w:rPr>
          <w:rFonts w:hint="eastAsia"/>
          <w:b/>
          <w:sz w:val="22"/>
          <w:lang w:eastAsia="ja-JP"/>
        </w:rPr>
        <w:t xml:space="preserve"> </w:t>
      </w:r>
      <w:r w:rsidR="00A02D97">
        <w:rPr>
          <w:rFonts w:hint="eastAsia"/>
          <w:b/>
          <w:sz w:val="22"/>
          <w:lang w:eastAsia="ja-JP"/>
        </w:rPr>
        <w:t>Etc.)</w:t>
      </w:r>
      <w:r w:rsidR="002F0D80">
        <w:rPr>
          <w:rFonts w:hint="eastAsia"/>
          <w:sz w:val="22"/>
          <w:lang w:eastAsia="ja-JP"/>
        </w:rPr>
        <w:t xml:space="preserve">　</w:t>
      </w:r>
      <w:r w:rsidR="00A02D97">
        <w:rPr>
          <w:rFonts w:hint="eastAsia"/>
          <w:sz w:val="22"/>
          <w:lang w:eastAsia="ja-JP"/>
        </w:rPr>
        <w:t>The Co</w:t>
      </w:r>
      <w:r w:rsidR="00F70839">
        <w:rPr>
          <w:rFonts w:hint="eastAsia"/>
          <w:sz w:val="22"/>
          <w:lang w:eastAsia="ja-JP"/>
        </w:rPr>
        <w:t>mpany</w:t>
      </w:r>
      <w:r w:rsidR="00A02D97">
        <w:rPr>
          <w:rFonts w:hint="eastAsia"/>
          <w:sz w:val="22"/>
          <w:lang w:eastAsia="ja-JP"/>
        </w:rPr>
        <w:t xml:space="preserve"> represents and warrants to a counterparty conducting </w:t>
      </w:r>
      <w:r w:rsidR="00F70839">
        <w:rPr>
          <w:rFonts w:hint="eastAsia"/>
          <w:sz w:val="22"/>
          <w:lang w:eastAsia="ja-JP"/>
        </w:rPr>
        <w:t xml:space="preserve">a Subject </w:t>
      </w:r>
      <w:r w:rsidR="00A02D97">
        <w:rPr>
          <w:rFonts w:hint="eastAsia"/>
          <w:sz w:val="22"/>
          <w:lang w:eastAsia="ja-JP"/>
        </w:rPr>
        <w:t>OTC Derivative Transaction (</w:t>
      </w:r>
      <w:r w:rsidR="00F70839">
        <w:rPr>
          <w:rFonts w:hint="eastAsia"/>
          <w:sz w:val="22"/>
          <w:lang w:eastAsia="ja-JP"/>
        </w:rPr>
        <w:t>other than</w:t>
      </w:r>
      <w:r w:rsidR="00A02D97">
        <w:rPr>
          <w:rFonts w:hint="eastAsia"/>
          <w:sz w:val="22"/>
          <w:lang w:eastAsia="ja-JP"/>
        </w:rPr>
        <w:t xml:space="preserve"> transactions </w:t>
      </w:r>
      <w:r w:rsidR="00F70839">
        <w:rPr>
          <w:rFonts w:hint="eastAsia"/>
          <w:sz w:val="22"/>
          <w:lang w:eastAsia="ja-JP"/>
        </w:rPr>
        <w:t>set forth in Article 2(3)(i) through (iii) or (v) of</w:t>
      </w:r>
      <w:r w:rsidR="00A02D97">
        <w:rPr>
          <w:rFonts w:hint="eastAsia"/>
          <w:sz w:val="22"/>
          <w:lang w:eastAsia="ja-JP"/>
        </w:rPr>
        <w:t xml:space="preserve"> the Derivatives Ordinance) (</w:t>
      </w:r>
      <w:r w:rsidR="00F70839">
        <w:rPr>
          <w:rFonts w:hint="eastAsia"/>
          <w:sz w:val="22"/>
          <w:lang w:eastAsia="ja-JP"/>
        </w:rPr>
        <w:t xml:space="preserve">the </w:t>
      </w:r>
      <w:r w:rsidR="00A02D97">
        <w:rPr>
          <w:sz w:val="22"/>
          <w:lang w:eastAsia="ja-JP"/>
        </w:rPr>
        <w:t>“</w:t>
      </w:r>
      <w:r w:rsidR="00F70839" w:rsidRPr="005C4598">
        <w:rPr>
          <w:b/>
          <w:sz w:val="22"/>
          <w:lang w:eastAsia="ja-JP"/>
        </w:rPr>
        <w:t xml:space="preserve">Relevant </w:t>
      </w:r>
      <w:r w:rsidR="00A02D97" w:rsidRPr="005C4598">
        <w:rPr>
          <w:b/>
          <w:sz w:val="22"/>
          <w:lang w:eastAsia="ja-JP"/>
        </w:rPr>
        <w:t>Counterparty</w:t>
      </w:r>
      <w:r w:rsidR="00A02D97">
        <w:rPr>
          <w:sz w:val="22"/>
          <w:lang w:eastAsia="ja-JP"/>
        </w:rPr>
        <w:t>”)</w:t>
      </w:r>
      <w:r w:rsidR="00A02D97">
        <w:rPr>
          <w:rFonts w:hint="eastAsia"/>
          <w:sz w:val="22"/>
          <w:lang w:eastAsia="ja-JP"/>
        </w:rPr>
        <w:t xml:space="preserve"> </w:t>
      </w:r>
      <w:r w:rsidR="00332FF9">
        <w:rPr>
          <w:rFonts w:hint="eastAsia"/>
          <w:sz w:val="22"/>
          <w:lang w:eastAsia="ja-JP"/>
        </w:rPr>
        <w:t xml:space="preserve">that, except for the clearing business selected under the preceding Paragraph, the </w:t>
      </w:r>
      <w:r w:rsidR="00F70839">
        <w:rPr>
          <w:rFonts w:hint="eastAsia"/>
          <w:sz w:val="22"/>
          <w:lang w:eastAsia="ja-JP"/>
        </w:rPr>
        <w:t>Company</w:t>
      </w:r>
      <w:r w:rsidR="00332FF9">
        <w:rPr>
          <w:rFonts w:hint="eastAsia"/>
          <w:sz w:val="22"/>
          <w:lang w:eastAsia="ja-JP"/>
        </w:rPr>
        <w:t xml:space="preserve">, Etc. is not a </w:t>
      </w:r>
      <w:r w:rsidR="00F70839">
        <w:rPr>
          <w:rFonts w:hint="eastAsia"/>
          <w:sz w:val="22"/>
          <w:lang w:eastAsia="ja-JP"/>
        </w:rPr>
        <w:t>Clearing Participant</w:t>
      </w:r>
      <w:r w:rsidR="00332FF9">
        <w:rPr>
          <w:rFonts w:hint="eastAsia"/>
          <w:sz w:val="22"/>
          <w:lang w:eastAsia="ja-JP"/>
        </w:rPr>
        <w:t xml:space="preserve">, </w:t>
      </w:r>
      <w:r w:rsidR="00F70839">
        <w:rPr>
          <w:rFonts w:hint="eastAsia"/>
          <w:sz w:val="22"/>
          <w:lang w:eastAsia="ja-JP"/>
        </w:rPr>
        <w:t>Etc</w:t>
      </w:r>
      <w:r w:rsidR="00332FF9">
        <w:rPr>
          <w:rFonts w:hint="eastAsia"/>
          <w:sz w:val="22"/>
          <w:lang w:eastAsia="ja-JP"/>
        </w:rPr>
        <w:t xml:space="preserve">. </w:t>
      </w:r>
      <w:r w:rsidR="00F737E8">
        <w:rPr>
          <w:rFonts w:hint="eastAsia"/>
          <w:sz w:val="22"/>
          <w:lang w:eastAsia="ja-JP"/>
        </w:rPr>
        <w:t xml:space="preserve">in </w:t>
      </w:r>
      <w:r w:rsidR="00F70839">
        <w:rPr>
          <w:rFonts w:hint="eastAsia"/>
          <w:sz w:val="22"/>
          <w:lang w:eastAsia="ja-JP"/>
        </w:rPr>
        <w:t xml:space="preserve">any </w:t>
      </w:r>
      <w:r w:rsidR="00332FF9">
        <w:rPr>
          <w:rFonts w:hint="eastAsia"/>
          <w:sz w:val="22"/>
          <w:lang w:eastAsia="ja-JP"/>
        </w:rPr>
        <w:t xml:space="preserve">clearing organization (referring to </w:t>
      </w:r>
      <w:r w:rsidR="00F70839">
        <w:rPr>
          <w:rFonts w:hint="eastAsia"/>
          <w:sz w:val="22"/>
          <w:lang w:eastAsia="ja-JP"/>
        </w:rPr>
        <w:t>a Financial Instruments Clearing Organization</w:t>
      </w:r>
      <w:r w:rsidR="00332FF9">
        <w:rPr>
          <w:rFonts w:hint="eastAsia"/>
          <w:sz w:val="22"/>
          <w:lang w:eastAsia="ja-JP"/>
        </w:rPr>
        <w:t xml:space="preserve">, </w:t>
      </w:r>
      <w:r w:rsidR="00F70839">
        <w:rPr>
          <w:rFonts w:hint="eastAsia"/>
          <w:sz w:val="22"/>
          <w:lang w:eastAsia="ja-JP"/>
        </w:rPr>
        <w:t xml:space="preserve">Foreign Financial Instruments Clearing Organization </w:t>
      </w:r>
      <w:r w:rsidR="00332FF9">
        <w:rPr>
          <w:rFonts w:hint="eastAsia"/>
          <w:sz w:val="22"/>
          <w:lang w:eastAsia="ja-JP"/>
        </w:rPr>
        <w:t xml:space="preserve">or </w:t>
      </w:r>
      <w:r w:rsidR="00F70839">
        <w:rPr>
          <w:rFonts w:hint="eastAsia"/>
          <w:sz w:val="22"/>
          <w:lang w:eastAsia="ja-JP"/>
        </w:rPr>
        <w:t>Linked Clearing Organization</w:t>
      </w:r>
      <w:r w:rsidR="00332FF9">
        <w:rPr>
          <w:rFonts w:hint="eastAsia"/>
          <w:sz w:val="22"/>
          <w:lang w:eastAsia="ja-JP"/>
        </w:rPr>
        <w:t xml:space="preserve">, </w:t>
      </w:r>
      <w:r w:rsidR="00F70839">
        <w:rPr>
          <w:rFonts w:hint="eastAsia"/>
          <w:sz w:val="22"/>
          <w:lang w:eastAsia="ja-JP"/>
        </w:rPr>
        <w:t>Etc</w:t>
      </w:r>
      <w:r w:rsidR="00332FF9">
        <w:rPr>
          <w:rFonts w:hint="eastAsia"/>
          <w:sz w:val="22"/>
          <w:lang w:eastAsia="ja-JP"/>
        </w:rPr>
        <w:t xml:space="preserve">.) conducting the clearing business for such </w:t>
      </w:r>
      <w:r w:rsidR="00F70839">
        <w:rPr>
          <w:rFonts w:hint="eastAsia"/>
          <w:sz w:val="22"/>
          <w:lang w:eastAsia="ja-JP"/>
        </w:rPr>
        <w:t xml:space="preserve">Subject </w:t>
      </w:r>
      <w:r w:rsidR="00332FF9">
        <w:rPr>
          <w:rFonts w:hint="eastAsia"/>
          <w:sz w:val="22"/>
          <w:lang w:eastAsia="ja-JP"/>
        </w:rPr>
        <w:t>OTC Derivatives Transaction</w:t>
      </w:r>
      <w:r w:rsidR="00F70839">
        <w:rPr>
          <w:rFonts w:hint="eastAsia"/>
          <w:sz w:val="22"/>
          <w:lang w:eastAsia="ja-JP"/>
        </w:rPr>
        <w:t>,</w:t>
      </w:r>
      <w:r w:rsidR="00332FF9">
        <w:rPr>
          <w:rFonts w:hint="eastAsia"/>
          <w:sz w:val="22"/>
          <w:lang w:eastAsia="ja-JP"/>
        </w:rPr>
        <w:t xml:space="preserve"> and that there are reasonable causes </w:t>
      </w:r>
      <w:r w:rsidR="00F70839">
        <w:rPr>
          <w:rFonts w:hint="eastAsia"/>
          <w:sz w:val="22"/>
          <w:lang w:eastAsia="ja-JP"/>
        </w:rPr>
        <w:t xml:space="preserve">(as provided for in Article 2(3)(iv) of the Derivative Ordinance) </w:t>
      </w:r>
      <w:r w:rsidR="00332FF9">
        <w:rPr>
          <w:rFonts w:hint="eastAsia"/>
          <w:sz w:val="22"/>
          <w:lang w:eastAsia="ja-JP"/>
        </w:rPr>
        <w:t>for the Co</w:t>
      </w:r>
      <w:r w:rsidR="00F70839">
        <w:rPr>
          <w:rFonts w:hint="eastAsia"/>
          <w:sz w:val="22"/>
          <w:lang w:eastAsia="ja-JP"/>
        </w:rPr>
        <w:t>mpany</w:t>
      </w:r>
      <w:r w:rsidR="00332FF9">
        <w:rPr>
          <w:rFonts w:hint="eastAsia"/>
          <w:sz w:val="22"/>
          <w:lang w:eastAsia="ja-JP"/>
        </w:rPr>
        <w:t>, E</w:t>
      </w:r>
      <w:r w:rsidR="00332FF9">
        <w:rPr>
          <w:sz w:val="22"/>
          <w:lang w:eastAsia="ja-JP"/>
        </w:rPr>
        <w:t>t</w:t>
      </w:r>
      <w:r w:rsidR="00332FF9">
        <w:rPr>
          <w:rFonts w:hint="eastAsia"/>
          <w:sz w:val="22"/>
          <w:lang w:eastAsia="ja-JP"/>
        </w:rPr>
        <w:t xml:space="preserve">c. not being a </w:t>
      </w:r>
      <w:r w:rsidR="00F70839">
        <w:rPr>
          <w:rFonts w:hint="eastAsia"/>
          <w:sz w:val="22"/>
          <w:lang w:eastAsia="ja-JP"/>
        </w:rPr>
        <w:t>Clearing Participant</w:t>
      </w:r>
      <w:r w:rsidR="00332FF9">
        <w:rPr>
          <w:rFonts w:hint="eastAsia"/>
          <w:sz w:val="22"/>
          <w:lang w:eastAsia="ja-JP"/>
        </w:rPr>
        <w:t xml:space="preserve">, </w:t>
      </w:r>
      <w:r w:rsidR="00F70839">
        <w:rPr>
          <w:rFonts w:hint="eastAsia"/>
          <w:sz w:val="22"/>
          <w:lang w:eastAsia="ja-JP"/>
        </w:rPr>
        <w:t>Etc</w:t>
      </w:r>
      <w:r w:rsidR="00332FF9">
        <w:rPr>
          <w:rFonts w:hint="eastAsia"/>
          <w:sz w:val="22"/>
          <w:lang w:eastAsia="ja-JP"/>
        </w:rPr>
        <w:t>.</w:t>
      </w:r>
    </w:p>
    <w:p w:rsidR="000F2C9C" w:rsidRDefault="000F2C9C" w:rsidP="005C4598">
      <w:pPr>
        <w:pStyle w:val="wText"/>
        <w:rPr>
          <w:sz w:val="22"/>
          <w:lang w:eastAsia="ja-JP"/>
        </w:rPr>
      </w:pPr>
      <w:r w:rsidRPr="002F0D80">
        <w:rPr>
          <w:rFonts w:hint="eastAsia"/>
          <w:b/>
          <w:sz w:val="22"/>
          <w:lang w:eastAsia="ja-JP"/>
        </w:rPr>
        <w:t>3.</w:t>
      </w:r>
      <w:r w:rsidRPr="002F0D80">
        <w:rPr>
          <w:rFonts w:hint="eastAsia"/>
          <w:b/>
          <w:sz w:val="22"/>
          <w:lang w:eastAsia="ja-JP"/>
        </w:rPr>
        <w:t xml:space="preserve">　</w:t>
      </w:r>
      <w:r w:rsidR="00332FF9">
        <w:rPr>
          <w:rFonts w:hint="eastAsia"/>
          <w:b/>
          <w:sz w:val="22"/>
          <w:lang w:eastAsia="ja-JP"/>
        </w:rPr>
        <w:t xml:space="preserve">(Duty to </w:t>
      </w:r>
      <w:r w:rsidR="00F70839">
        <w:rPr>
          <w:rFonts w:hint="eastAsia"/>
          <w:b/>
          <w:sz w:val="22"/>
          <w:lang w:eastAsia="ja-JP"/>
        </w:rPr>
        <w:t xml:space="preserve">update </w:t>
      </w:r>
      <w:r w:rsidR="00332FF9">
        <w:rPr>
          <w:rFonts w:hint="eastAsia"/>
          <w:b/>
          <w:sz w:val="22"/>
          <w:lang w:eastAsia="ja-JP"/>
        </w:rPr>
        <w:t xml:space="preserve">and </w:t>
      </w:r>
      <w:r w:rsidR="00F70839">
        <w:rPr>
          <w:rFonts w:hint="eastAsia"/>
          <w:b/>
          <w:sz w:val="22"/>
          <w:lang w:eastAsia="ja-JP"/>
        </w:rPr>
        <w:t>notify i</w:t>
      </w:r>
      <w:r w:rsidR="00F70839">
        <w:rPr>
          <w:b/>
          <w:sz w:val="22"/>
          <w:lang w:eastAsia="ja-JP"/>
        </w:rPr>
        <w:t>n</w:t>
      </w:r>
      <w:r w:rsidR="00F70839">
        <w:rPr>
          <w:rFonts w:hint="eastAsia"/>
          <w:b/>
          <w:sz w:val="22"/>
          <w:lang w:eastAsia="ja-JP"/>
        </w:rPr>
        <w:t>formation</w:t>
      </w:r>
      <w:r w:rsidR="00332FF9">
        <w:rPr>
          <w:rFonts w:hint="eastAsia"/>
          <w:b/>
          <w:sz w:val="22"/>
          <w:lang w:eastAsia="ja-JP"/>
        </w:rPr>
        <w:t>)</w:t>
      </w:r>
      <w:r w:rsidR="00332FF9">
        <w:rPr>
          <w:rFonts w:hint="eastAsia"/>
          <w:b/>
          <w:sz w:val="22"/>
          <w:lang w:eastAsia="ja-JP"/>
        </w:rPr>
        <w:t xml:space="preserve">　</w:t>
      </w:r>
      <w:r w:rsidR="00332FF9">
        <w:rPr>
          <w:rFonts w:hint="eastAsia"/>
          <w:sz w:val="22"/>
          <w:lang w:eastAsia="ja-JP"/>
        </w:rPr>
        <w:t xml:space="preserve">If there are any change to the type of clearing business </w:t>
      </w:r>
      <w:r w:rsidR="00F737E8">
        <w:rPr>
          <w:rFonts w:hint="eastAsia"/>
          <w:sz w:val="22"/>
          <w:lang w:eastAsia="ja-JP"/>
        </w:rPr>
        <w:t xml:space="preserve">in which </w:t>
      </w:r>
      <w:r w:rsidR="00332FF9">
        <w:rPr>
          <w:rFonts w:hint="eastAsia"/>
          <w:sz w:val="22"/>
          <w:lang w:eastAsia="ja-JP"/>
        </w:rPr>
        <w:t xml:space="preserve">the </w:t>
      </w:r>
      <w:r w:rsidR="00F737E8">
        <w:rPr>
          <w:rFonts w:hint="eastAsia"/>
          <w:sz w:val="22"/>
          <w:lang w:eastAsia="ja-JP"/>
        </w:rPr>
        <w:t>Company</w:t>
      </w:r>
      <w:r w:rsidR="00332FF9">
        <w:rPr>
          <w:rFonts w:hint="eastAsia"/>
          <w:sz w:val="22"/>
          <w:lang w:eastAsia="ja-JP"/>
        </w:rPr>
        <w:t>, E</w:t>
      </w:r>
      <w:r w:rsidR="00332FF9">
        <w:rPr>
          <w:sz w:val="22"/>
          <w:lang w:eastAsia="ja-JP"/>
        </w:rPr>
        <w:t>t</w:t>
      </w:r>
      <w:r w:rsidR="00332FF9">
        <w:rPr>
          <w:rFonts w:hint="eastAsia"/>
          <w:sz w:val="22"/>
          <w:lang w:eastAsia="ja-JP"/>
        </w:rPr>
        <w:t xml:space="preserve">c. is a </w:t>
      </w:r>
      <w:r w:rsidR="00F737E8">
        <w:rPr>
          <w:rFonts w:hint="eastAsia"/>
          <w:sz w:val="22"/>
          <w:lang w:eastAsia="ja-JP"/>
        </w:rPr>
        <w:t>Clearing Participant</w:t>
      </w:r>
      <w:r w:rsidR="00332FF9">
        <w:rPr>
          <w:rFonts w:hint="eastAsia"/>
          <w:sz w:val="22"/>
          <w:lang w:eastAsia="ja-JP"/>
        </w:rPr>
        <w:t xml:space="preserve">, </w:t>
      </w:r>
      <w:r w:rsidR="00F737E8">
        <w:rPr>
          <w:rFonts w:hint="eastAsia"/>
          <w:sz w:val="22"/>
          <w:lang w:eastAsia="ja-JP"/>
        </w:rPr>
        <w:t>Etc</w:t>
      </w:r>
      <w:r w:rsidR="00332FF9">
        <w:rPr>
          <w:rFonts w:hint="eastAsia"/>
          <w:sz w:val="22"/>
          <w:lang w:eastAsia="ja-JP"/>
        </w:rPr>
        <w:t xml:space="preserve">. or the contact details in the Exhibit, the </w:t>
      </w:r>
      <w:r w:rsidR="00F737E8">
        <w:rPr>
          <w:rFonts w:hint="eastAsia"/>
          <w:sz w:val="22"/>
          <w:lang w:eastAsia="ja-JP"/>
        </w:rPr>
        <w:t xml:space="preserve">Company shall </w:t>
      </w:r>
      <w:r w:rsidR="00332FF9">
        <w:rPr>
          <w:rFonts w:hint="eastAsia"/>
          <w:sz w:val="22"/>
          <w:lang w:eastAsia="ja-JP"/>
        </w:rPr>
        <w:t>re-deliver this Confirmation to the International Swaps and Derivatives Association, Inc. (</w:t>
      </w:r>
      <w:r w:rsidR="00332FF9">
        <w:rPr>
          <w:sz w:val="22"/>
          <w:lang w:eastAsia="ja-JP"/>
        </w:rPr>
        <w:t>“</w:t>
      </w:r>
      <w:r w:rsidR="00332FF9" w:rsidRPr="005C4598">
        <w:rPr>
          <w:b/>
          <w:sz w:val="22"/>
          <w:lang w:eastAsia="ja-JP"/>
        </w:rPr>
        <w:t>ISDA</w:t>
      </w:r>
      <w:r w:rsidR="00332FF9">
        <w:rPr>
          <w:sz w:val="22"/>
          <w:lang w:eastAsia="ja-JP"/>
        </w:rPr>
        <w:t>”</w:t>
      </w:r>
      <w:r w:rsidR="00332FF9">
        <w:rPr>
          <w:rFonts w:hint="eastAsia"/>
          <w:sz w:val="22"/>
          <w:lang w:eastAsia="ja-JP"/>
        </w:rPr>
        <w:t xml:space="preserve">) and </w:t>
      </w:r>
      <w:r w:rsidR="00F737E8">
        <w:rPr>
          <w:rFonts w:hint="eastAsia"/>
          <w:sz w:val="22"/>
          <w:lang w:eastAsia="ja-JP"/>
        </w:rPr>
        <w:t xml:space="preserve">shall </w:t>
      </w:r>
      <w:r w:rsidR="00332FF9">
        <w:rPr>
          <w:rFonts w:hint="eastAsia"/>
          <w:sz w:val="22"/>
          <w:lang w:eastAsia="ja-JP"/>
        </w:rPr>
        <w:t xml:space="preserve">notify said effect to the </w:t>
      </w:r>
      <w:r w:rsidR="00F737E8">
        <w:rPr>
          <w:rFonts w:hint="eastAsia"/>
          <w:sz w:val="22"/>
          <w:lang w:eastAsia="ja-JP"/>
        </w:rPr>
        <w:t xml:space="preserve">Relevant </w:t>
      </w:r>
      <w:r w:rsidR="00332FF9">
        <w:rPr>
          <w:rFonts w:hint="eastAsia"/>
          <w:sz w:val="22"/>
          <w:lang w:eastAsia="ja-JP"/>
        </w:rPr>
        <w:t>Counterpart</w:t>
      </w:r>
      <w:r w:rsidR="00F737E8">
        <w:rPr>
          <w:rFonts w:hint="eastAsia"/>
          <w:sz w:val="22"/>
          <w:lang w:eastAsia="ja-JP"/>
        </w:rPr>
        <w:t>ies</w:t>
      </w:r>
      <w:r w:rsidR="00332FF9">
        <w:rPr>
          <w:rFonts w:hint="eastAsia"/>
          <w:sz w:val="22"/>
          <w:lang w:eastAsia="ja-JP"/>
        </w:rPr>
        <w:t>. F</w:t>
      </w:r>
      <w:r w:rsidR="00332FF9">
        <w:rPr>
          <w:sz w:val="22"/>
          <w:lang w:eastAsia="ja-JP"/>
        </w:rPr>
        <w:t>u</w:t>
      </w:r>
      <w:r w:rsidR="00332FF9">
        <w:rPr>
          <w:rFonts w:hint="eastAsia"/>
          <w:sz w:val="22"/>
          <w:lang w:eastAsia="ja-JP"/>
        </w:rPr>
        <w:t xml:space="preserve">rthermore, if the representations and warranties under the preceding Paragraph can no longer be made, </w:t>
      </w:r>
      <w:r w:rsidR="00F737E8">
        <w:rPr>
          <w:rFonts w:hint="eastAsia"/>
          <w:sz w:val="22"/>
          <w:lang w:eastAsia="ja-JP"/>
        </w:rPr>
        <w:t xml:space="preserve">the Company </w:t>
      </w:r>
      <w:r w:rsidR="00332FF9">
        <w:rPr>
          <w:rFonts w:hint="eastAsia"/>
          <w:sz w:val="22"/>
          <w:lang w:eastAsia="ja-JP"/>
        </w:rPr>
        <w:t xml:space="preserve">shall notify ISDA and the </w:t>
      </w:r>
      <w:r w:rsidR="00F737E8">
        <w:rPr>
          <w:rFonts w:hint="eastAsia"/>
          <w:sz w:val="22"/>
          <w:lang w:eastAsia="ja-JP"/>
        </w:rPr>
        <w:t>Relevant Counterparty</w:t>
      </w:r>
      <w:r w:rsidR="00332FF9">
        <w:rPr>
          <w:rFonts w:hint="eastAsia"/>
          <w:sz w:val="22"/>
          <w:lang w:eastAsia="ja-JP"/>
        </w:rPr>
        <w:t xml:space="preserve"> that it will suspend the </w:t>
      </w:r>
      <w:r w:rsidR="00F737E8">
        <w:rPr>
          <w:rFonts w:hint="eastAsia"/>
          <w:sz w:val="22"/>
          <w:lang w:eastAsia="ja-JP"/>
        </w:rPr>
        <w:t xml:space="preserve">publication </w:t>
      </w:r>
      <w:r w:rsidR="00332FF9">
        <w:rPr>
          <w:rFonts w:hint="eastAsia"/>
          <w:sz w:val="22"/>
          <w:lang w:eastAsia="ja-JP"/>
        </w:rPr>
        <w:t xml:space="preserve">of </w:t>
      </w:r>
      <w:r w:rsidR="00F737E8">
        <w:rPr>
          <w:rFonts w:hint="eastAsia"/>
          <w:sz w:val="22"/>
          <w:lang w:eastAsia="ja-JP"/>
        </w:rPr>
        <w:t xml:space="preserve">this </w:t>
      </w:r>
      <w:r w:rsidR="00332FF9">
        <w:rPr>
          <w:rFonts w:hint="eastAsia"/>
          <w:sz w:val="22"/>
          <w:lang w:eastAsia="ja-JP"/>
        </w:rPr>
        <w:t>C</w:t>
      </w:r>
      <w:r w:rsidR="00332FF9">
        <w:rPr>
          <w:sz w:val="22"/>
          <w:lang w:eastAsia="ja-JP"/>
        </w:rPr>
        <w:t>o</w:t>
      </w:r>
      <w:r w:rsidR="00332FF9">
        <w:rPr>
          <w:rFonts w:hint="eastAsia"/>
          <w:sz w:val="22"/>
          <w:lang w:eastAsia="ja-JP"/>
        </w:rPr>
        <w:t>nfirmation.</w:t>
      </w:r>
    </w:p>
    <w:p w:rsidR="00283DF7" w:rsidRDefault="00283DF7" w:rsidP="005C4598">
      <w:pPr>
        <w:pStyle w:val="wText"/>
        <w:rPr>
          <w:sz w:val="22"/>
          <w:lang w:eastAsia="ja-JP"/>
        </w:rPr>
      </w:pPr>
      <w:r w:rsidRPr="002F0D80">
        <w:rPr>
          <w:rFonts w:hint="eastAsia"/>
          <w:b/>
          <w:sz w:val="22"/>
          <w:lang w:eastAsia="ja-JP"/>
        </w:rPr>
        <w:lastRenderedPageBreak/>
        <w:t>4.</w:t>
      </w:r>
      <w:r w:rsidRPr="002F0D80">
        <w:rPr>
          <w:rFonts w:hint="eastAsia"/>
          <w:b/>
          <w:sz w:val="22"/>
          <w:lang w:eastAsia="ja-JP"/>
        </w:rPr>
        <w:t xml:space="preserve">　</w:t>
      </w:r>
      <w:r w:rsidR="00332FF9">
        <w:rPr>
          <w:rFonts w:hint="eastAsia"/>
          <w:b/>
          <w:sz w:val="22"/>
          <w:lang w:eastAsia="ja-JP"/>
        </w:rPr>
        <w:t>(Disclosure of this Document</w:t>
      </w:r>
      <w:r w:rsidR="00332FF9">
        <w:rPr>
          <w:b/>
          <w:sz w:val="22"/>
          <w:lang w:eastAsia="ja-JP"/>
        </w:rPr>
        <w:t>)</w:t>
      </w:r>
      <w:r w:rsidR="002F0D80" w:rsidRPr="002F0D80">
        <w:rPr>
          <w:rFonts w:hint="eastAsia"/>
          <w:b/>
          <w:sz w:val="22"/>
          <w:lang w:eastAsia="ja-JP"/>
        </w:rPr>
        <w:t xml:space="preserve">　</w:t>
      </w:r>
      <w:r w:rsidR="00332FF9">
        <w:rPr>
          <w:rFonts w:hint="eastAsia"/>
          <w:sz w:val="22"/>
          <w:lang w:eastAsia="ja-JP"/>
        </w:rPr>
        <w:t xml:space="preserve">The </w:t>
      </w:r>
      <w:r w:rsidR="00F737E8">
        <w:rPr>
          <w:rFonts w:hint="eastAsia"/>
          <w:sz w:val="22"/>
          <w:lang w:eastAsia="ja-JP"/>
        </w:rPr>
        <w:t xml:space="preserve">Company </w:t>
      </w:r>
      <w:r w:rsidR="00332FF9">
        <w:rPr>
          <w:rFonts w:hint="eastAsia"/>
          <w:sz w:val="22"/>
          <w:lang w:eastAsia="ja-JP"/>
        </w:rPr>
        <w:t>agrees that ISDA will disclose or use this C</w:t>
      </w:r>
      <w:r w:rsidR="00332FF9">
        <w:rPr>
          <w:sz w:val="22"/>
          <w:lang w:eastAsia="ja-JP"/>
        </w:rPr>
        <w:t>o</w:t>
      </w:r>
      <w:r w:rsidR="00332FF9">
        <w:rPr>
          <w:rFonts w:hint="eastAsia"/>
          <w:sz w:val="22"/>
          <w:lang w:eastAsia="ja-JP"/>
        </w:rPr>
        <w:t xml:space="preserve">nfirmation in the manner it deems </w:t>
      </w:r>
      <w:r w:rsidR="00332FF9">
        <w:rPr>
          <w:sz w:val="22"/>
          <w:lang w:eastAsia="ja-JP"/>
        </w:rPr>
        <w:t>appropriate</w:t>
      </w:r>
      <w:r w:rsidR="00332FF9">
        <w:rPr>
          <w:rFonts w:hint="eastAsia"/>
          <w:sz w:val="22"/>
          <w:lang w:eastAsia="ja-JP"/>
        </w:rPr>
        <w:t>. Furthermore, the Corporation agrees that this Confirmation was prepared by the Co</w:t>
      </w:r>
      <w:r w:rsidR="00F737E8">
        <w:rPr>
          <w:rFonts w:hint="eastAsia"/>
          <w:sz w:val="22"/>
          <w:lang w:eastAsia="ja-JP"/>
        </w:rPr>
        <w:t>mpany</w:t>
      </w:r>
      <w:r w:rsidR="00332FF9">
        <w:rPr>
          <w:rFonts w:hint="eastAsia"/>
          <w:sz w:val="22"/>
          <w:lang w:eastAsia="ja-JP"/>
        </w:rPr>
        <w:t xml:space="preserve"> at its own responsibility by its authorized </w:t>
      </w:r>
      <w:r w:rsidR="00F737E8">
        <w:rPr>
          <w:rFonts w:hint="eastAsia"/>
          <w:sz w:val="22"/>
          <w:lang w:eastAsia="ja-JP"/>
        </w:rPr>
        <w:t xml:space="preserve">person </w:t>
      </w:r>
      <w:r w:rsidR="00332FF9">
        <w:rPr>
          <w:rFonts w:hint="eastAsia"/>
          <w:sz w:val="22"/>
          <w:lang w:eastAsia="ja-JP"/>
        </w:rPr>
        <w:t xml:space="preserve">signing or affixing his or her name and seal </w:t>
      </w:r>
      <w:r w:rsidR="00064E4A">
        <w:rPr>
          <w:rFonts w:hint="eastAsia"/>
          <w:sz w:val="22"/>
          <w:lang w:eastAsia="ja-JP"/>
        </w:rPr>
        <w:t>hereto, and ISDA shall have no liability regarding this Confirmation.</w:t>
      </w:r>
    </w:p>
    <w:p w:rsidR="002F0D80" w:rsidRDefault="00283DF7" w:rsidP="005C4598">
      <w:pPr>
        <w:pStyle w:val="wText"/>
        <w:rPr>
          <w:sz w:val="22"/>
          <w:lang w:eastAsia="ja-JP"/>
        </w:rPr>
      </w:pPr>
      <w:r w:rsidRPr="002F0D80">
        <w:rPr>
          <w:rFonts w:hint="eastAsia"/>
          <w:b/>
          <w:sz w:val="22"/>
          <w:lang w:eastAsia="ja-JP"/>
        </w:rPr>
        <w:t>5.</w:t>
      </w:r>
      <w:r w:rsidRPr="002F0D80">
        <w:rPr>
          <w:rFonts w:hint="eastAsia"/>
          <w:b/>
          <w:sz w:val="22"/>
          <w:lang w:eastAsia="ja-JP"/>
        </w:rPr>
        <w:t xml:space="preserve">　</w:t>
      </w:r>
      <w:r w:rsidR="00CC23E8">
        <w:rPr>
          <w:rFonts w:hint="eastAsia"/>
          <w:b/>
          <w:sz w:val="22"/>
          <w:lang w:eastAsia="ja-JP"/>
        </w:rPr>
        <w:t>(Contact Details of the Corporation</w:t>
      </w:r>
      <w:r w:rsidR="00CC23E8">
        <w:rPr>
          <w:b/>
          <w:sz w:val="22"/>
          <w:lang w:eastAsia="ja-JP"/>
        </w:rPr>
        <w:t>)</w:t>
      </w:r>
      <w:r w:rsidR="002F0D80" w:rsidRPr="002F0D80">
        <w:rPr>
          <w:rFonts w:hint="eastAsia"/>
          <w:b/>
          <w:sz w:val="22"/>
          <w:lang w:eastAsia="ja-JP"/>
        </w:rPr>
        <w:t xml:space="preserve">　</w:t>
      </w:r>
      <w:r w:rsidR="00CC23E8">
        <w:rPr>
          <w:rFonts w:hint="eastAsia"/>
          <w:sz w:val="22"/>
          <w:lang w:eastAsia="ja-JP"/>
        </w:rPr>
        <w:t xml:space="preserve">The contact details of the </w:t>
      </w:r>
      <w:r w:rsidR="00F737E8">
        <w:rPr>
          <w:rFonts w:hint="eastAsia"/>
          <w:sz w:val="22"/>
          <w:lang w:eastAsia="ja-JP"/>
        </w:rPr>
        <w:t>C</w:t>
      </w:r>
      <w:r w:rsidR="00F737E8">
        <w:rPr>
          <w:sz w:val="22"/>
          <w:lang w:eastAsia="ja-JP"/>
        </w:rPr>
        <w:t>o</w:t>
      </w:r>
      <w:r w:rsidR="00F737E8">
        <w:rPr>
          <w:rFonts w:hint="eastAsia"/>
          <w:sz w:val="22"/>
          <w:lang w:eastAsia="ja-JP"/>
        </w:rPr>
        <w:t xml:space="preserve">mpany </w:t>
      </w:r>
      <w:r w:rsidR="00CC23E8">
        <w:rPr>
          <w:rFonts w:hint="eastAsia"/>
          <w:sz w:val="22"/>
          <w:lang w:eastAsia="ja-JP"/>
        </w:rPr>
        <w:t>regarding this document are as set forth in the Exhibit.</w:t>
      </w:r>
    </w:p>
    <w:p w:rsidR="002F0D80" w:rsidRDefault="003F17DC" w:rsidP="00950AF2">
      <w:pPr>
        <w:pStyle w:val="wText"/>
        <w:jc w:val="righ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End.</w:t>
      </w:r>
      <w:r w:rsidR="002F0D80">
        <w:rPr>
          <w:sz w:val="22"/>
          <w:lang w:eastAsia="ja-JP"/>
        </w:rPr>
        <w:br w:type="page"/>
      </w:r>
    </w:p>
    <w:p w:rsidR="00283DF7" w:rsidRDefault="003F17DC" w:rsidP="005940DD">
      <w:pPr>
        <w:pStyle w:val="wText"/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lastRenderedPageBreak/>
        <w:t>(Exhibit)</w:t>
      </w:r>
    </w:p>
    <w:p w:rsidR="00DF6ECF" w:rsidRPr="00DF6ECF" w:rsidRDefault="003F17DC" w:rsidP="00DF6ECF">
      <w:pPr>
        <w:pStyle w:val="wText"/>
        <w:jc w:val="center"/>
        <w:rPr>
          <w:szCs w:val="24"/>
          <w:u w:val="single"/>
          <w:lang w:eastAsia="ja-JP"/>
        </w:rPr>
      </w:pPr>
      <w:r>
        <w:rPr>
          <w:rFonts w:hint="eastAsia"/>
          <w:szCs w:val="24"/>
          <w:u w:val="single"/>
          <w:lang w:eastAsia="ja-JP"/>
        </w:rPr>
        <w:t xml:space="preserve">Contact </w:t>
      </w:r>
      <w:r w:rsidR="00F737E8">
        <w:rPr>
          <w:rFonts w:hint="eastAsia"/>
          <w:szCs w:val="24"/>
          <w:u w:val="single"/>
          <w:lang w:eastAsia="ja-JP"/>
        </w:rPr>
        <w:t>Details of the Company</w:t>
      </w:r>
    </w:p>
    <w:p w:rsidR="00DF6ECF" w:rsidRPr="00F737E8" w:rsidRDefault="00DF6ECF" w:rsidP="005940DD">
      <w:pPr>
        <w:pStyle w:val="wText"/>
        <w:jc w:val="left"/>
        <w:rPr>
          <w:sz w:val="22"/>
          <w:lang w:eastAsia="ja-JP"/>
        </w:rPr>
      </w:pPr>
    </w:p>
    <w:p w:rsidR="00731EB9" w:rsidRPr="00731EB9" w:rsidRDefault="003F17DC" w:rsidP="005976F4">
      <w:pPr>
        <w:pStyle w:val="wText"/>
        <w:numPr>
          <w:ilvl w:val="0"/>
          <w:numId w:val="13"/>
        </w:numPr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In Japanese</w:t>
      </w:r>
    </w:p>
    <w:p w:rsidR="00DF6ECF" w:rsidRDefault="003F17DC" w:rsidP="00731EB9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 xml:space="preserve">Name of </w:t>
      </w:r>
      <w:r w:rsidR="00F737E8">
        <w:rPr>
          <w:rFonts w:hint="eastAsia"/>
          <w:sz w:val="22"/>
          <w:lang w:eastAsia="ja-JP"/>
        </w:rPr>
        <w:t>the Company</w:t>
      </w:r>
      <w:r>
        <w:rPr>
          <w:rFonts w:hint="eastAsia"/>
          <w:sz w:val="22"/>
          <w:lang w:eastAsia="ja-JP"/>
        </w:rPr>
        <w:t>:</w:t>
      </w:r>
    </w:p>
    <w:p w:rsidR="00DF6ECF" w:rsidRPr="00DF6ECF" w:rsidRDefault="003F17DC" w:rsidP="00731EB9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Address:</w:t>
      </w:r>
    </w:p>
    <w:p w:rsidR="00DF6ECF" w:rsidRDefault="003F17DC" w:rsidP="00731EB9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Contact Personnel (Division):</w:t>
      </w:r>
    </w:p>
    <w:p w:rsidR="00DF6ECF" w:rsidRPr="00DF6ECF" w:rsidRDefault="003F17DC" w:rsidP="00731EB9">
      <w:pPr>
        <w:pStyle w:val="wText"/>
        <w:spacing w:after="0"/>
        <w:ind w:left="993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Tel:</w:t>
      </w:r>
    </w:p>
    <w:p w:rsidR="00DF6ECF" w:rsidRDefault="003F17DC" w:rsidP="00731EB9">
      <w:pPr>
        <w:pStyle w:val="wText"/>
        <w:ind w:left="993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Email address:</w:t>
      </w:r>
    </w:p>
    <w:p w:rsidR="00731EB9" w:rsidRPr="00731EB9" w:rsidRDefault="003F17DC" w:rsidP="00731EB9">
      <w:pPr>
        <w:pStyle w:val="wText"/>
        <w:numPr>
          <w:ilvl w:val="0"/>
          <w:numId w:val="13"/>
        </w:numPr>
        <w:jc w:val="lef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In E</w:t>
      </w:r>
      <w:r>
        <w:rPr>
          <w:sz w:val="22"/>
          <w:lang w:eastAsia="ja-JP"/>
        </w:rPr>
        <w:t>n</w:t>
      </w:r>
      <w:r>
        <w:rPr>
          <w:rFonts w:hint="eastAsia"/>
          <w:sz w:val="22"/>
          <w:lang w:eastAsia="ja-JP"/>
        </w:rPr>
        <w:t>glish</w:t>
      </w:r>
    </w:p>
    <w:p w:rsidR="003F17DC" w:rsidRDefault="003F17DC" w:rsidP="003F17DC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Name of</w:t>
      </w:r>
      <w:r w:rsidR="00F737E8">
        <w:rPr>
          <w:rFonts w:hint="eastAsia"/>
          <w:sz w:val="22"/>
          <w:lang w:eastAsia="ja-JP"/>
        </w:rPr>
        <w:t xml:space="preserve"> Company</w:t>
      </w:r>
      <w:r>
        <w:rPr>
          <w:rFonts w:hint="eastAsia"/>
          <w:sz w:val="22"/>
          <w:lang w:eastAsia="ja-JP"/>
        </w:rPr>
        <w:t>:</w:t>
      </w:r>
    </w:p>
    <w:p w:rsidR="003F17DC" w:rsidRPr="00DF6ECF" w:rsidRDefault="003F17DC" w:rsidP="003F17DC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Address:</w:t>
      </w:r>
    </w:p>
    <w:p w:rsidR="003F17DC" w:rsidRDefault="003F17DC" w:rsidP="003F17DC">
      <w:pPr>
        <w:pStyle w:val="wText"/>
        <w:spacing w:after="0"/>
        <w:ind w:left="993"/>
        <w:rPr>
          <w:sz w:val="22"/>
          <w:lang w:val="de-DE" w:eastAsia="ja-JP"/>
        </w:rPr>
      </w:pPr>
      <w:r>
        <w:rPr>
          <w:rFonts w:hint="eastAsia"/>
          <w:sz w:val="22"/>
          <w:lang w:eastAsia="ja-JP"/>
        </w:rPr>
        <w:t>Contact Personnel (Division):</w:t>
      </w:r>
    </w:p>
    <w:p w:rsidR="00731EB9" w:rsidRPr="00DF6ECF" w:rsidRDefault="00731EB9" w:rsidP="00731EB9">
      <w:pPr>
        <w:pStyle w:val="wText"/>
        <w:ind w:left="993"/>
        <w:rPr>
          <w:sz w:val="22"/>
          <w:lang w:eastAsia="ja-JP"/>
        </w:rPr>
      </w:pPr>
    </w:p>
    <w:sectPr w:rsidR="00731EB9" w:rsidRPr="00DF6ECF" w:rsidSect="00160B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18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AF" w:rsidRDefault="001D05AF">
      <w:r>
        <w:separator/>
      </w:r>
    </w:p>
  </w:endnote>
  <w:endnote w:type="continuationSeparator" w:id="0">
    <w:p w:rsidR="001D05AF" w:rsidRDefault="001D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BD" w:rsidRDefault="00DA2BBD" w:rsidP="00422980">
    <w:pPr>
      <w:pStyle w:val="ad"/>
    </w:pPr>
  </w:p>
  <w:tbl>
    <w:tblPr>
      <w:tblW w:w="9243" w:type="dxa"/>
      <w:tblLayout w:type="fixed"/>
      <w:tblLook w:val="0000"/>
    </w:tblPr>
    <w:tblGrid>
      <w:gridCol w:w="3697"/>
      <w:gridCol w:w="1849"/>
      <w:gridCol w:w="3697"/>
    </w:tblGrid>
    <w:tr w:rsidR="00DA2BBD" w:rsidRPr="00422980" w:rsidTr="005940DD">
      <w:tc>
        <w:tcPr>
          <w:tcW w:w="2000" w:type="pct"/>
          <w:shd w:val="clear" w:color="auto" w:fill="auto"/>
          <w:vAlign w:val="bottom"/>
        </w:tcPr>
        <w:p w:rsidR="00DA2BBD" w:rsidRPr="0068127A" w:rsidRDefault="00DA2BBD" w:rsidP="00422980">
          <w:pPr>
            <w:pStyle w:val="ad"/>
            <w:jc w:val="left"/>
            <w:rPr>
              <w:sz w:val="12"/>
              <w:lang w:val="en-GB"/>
            </w:rPr>
          </w:pPr>
          <w:r w:rsidRPr="0068127A">
            <w:rPr>
              <w:sz w:val="12"/>
              <w:lang w:val="en-GB"/>
            </w:rPr>
            <w:t>TOKYO 525315 v3</w:t>
          </w:r>
        </w:p>
      </w:tc>
      <w:tc>
        <w:tcPr>
          <w:tcW w:w="1000" w:type="pct"/>
          <w:shd w:val="clear" w:color="auto" w:fill="auto"/>
        </w:tcPr>
        <w:p w:rsidR="00DA2BBD" w:rsidRDefault="00DA2BBD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DA2BBD" w:rsidRPr="00422980" w:rsidRDefault="00DA2BBD" w:rsidP="00422980">
          <w:pPr>
            <w:pStyle w:val="ad"/>
            <w:jc w:val="right"/>
            <w:rPr>
              <w:lang w:val="en-GB"/>
            </w:rPr>
          </w:pPr>
        </w:p>
      </w:tc>
    </w:tr>
  </w:tbl>
  <w:p w:rsidR="00DA2BBD" w:rsidRPr="00422980" w:rsidRDefault="00DA2BBD" w:rsidP="00422980">
    <w:pPr>
      <w:pStyle w:val="ad"/>
      <w:rPr>
        <w:sz w:val="8"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BD" w:rsidRDefault="00DA2BBD" w:rsidP="00422980">
    <w:pPr>
      <w:pStyle w:val="ad"/>
    </w:pPr>
  </w:p>
  <w:tbl>
    <w:tblPr>
      <w:tblW w:w="9243" w:type="dxa"/>
      <w:tblLayout w:type="fixed"/>
      <w:tblLook w:val="0000"/>
    </w:tblPr>
    <w:tblGrid>
      <w:gridCol w:w="3697"/>
      <w:gridCol w:w="1849"/>
      <w:gridCol w:w="3697"/>
    </w:tblGrid>
    <w:tr w:rsidR="00DA2BBD" w:rsidRPr="00422980" w:rsidTr="005940DD">
      <w:tc>
        <w:tcPr>
          <w:tcW w:w="2000" w:type="pct"/>
          <w:shd w:val="clear" w:color="auto" w:fill="auto"/>
          <w:vAlign w:val="bottom"/>
        </w:tcPr>
        <w:p w:rsidR="00DA2BBD" w:rsidRPr="0068127A" w:rsidRDefault="00DA2BBD" w:rsidP="00422980">
          <w:pPr>
            <w:pStyle w:val="ad"/>
            <w:jc w:val="left"/>
            <w:rPr>
              <w:sz w:val="12"/>
              <w:lang w:val="en-GB"/>
            </w:rPr>
          </w:pPr>
        </w:p>
      </w:tc>
      <w:tc>
        <w:tcPr>
          <w:tcW w:w="1000" w:type="pct"/>
          <w:shd w:val="clear" w:color="auto" w:fill="auto"/>
        </w:tcPr>
        <w:p w:rsidR="00DA2BBD" w:rsidRDefault="00127714" w:rsidP="00422980">
          <w:pPr>
            <w:pStyle w:val="WCPageNumber"/>
            <w:jc w:val="center"/>
          </w:pPr>
          <w:r>
            <w:fldChar w:fldCharType="begin"/>
          </w:r>
          <w:r w:rsidR="00DA2BBD">
            <w:instrText xml:space="preserve"> PAGE   \* MERGEFORMAT </w:instrText>
          </w:r>
          <w:r>
            <w:fldChar w:fldCharType="separate"/>
          </w:r>
          <w:r w:rsidR="00040C4A">
            <w:rPr>
              <w:noProof/>
            </w:rPr>
            <w:t>3</w:t>
          </w:r>
          <w:r>
            <w:fldChar w:fldCharType="end"/>
          </w:r>
        </w:p>
      </w:tc>
      <w:tc>
        <w:tcPr>
          <w:tcW w:w="2000" w:type="pct"/>
          <w:shd w:val="clear" w:color="auto" w:fill="auto"/>
        </w:tcPr>
        <w:p w:rsidR="00DA2BBD" w:rsidRPr="00422980" w:rsidRDefault="00DA2BBD" w:rsidP="00422980">
          <w:pPr>
            <w:pStyle w:val="ad"/>
            <w:jc w:val="right"/>
            <w:rPr>
              <w:lang w:val="en-GB"/>
            </w:rPr>
          </w:pPr>
        </w:p>
      </w:tc>
    </w:tr>
  </w:tbl>
  <w:p w:rsidR="00DA2BBD" w:rsidRPr="00422980" w:rsidRDefault="00DA2BBD" w:rsidP="00422980">
    <w:pPr>
      <w:pStyle w:val="ad"/>
      <w:rPr>
        <w:sz w:val="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BD" w:rsidRDefault="00DA2BBD" w:rsidP="00422980">
    <w:pPr>
      <w:pStyle w:val="ad"/>
    </w:pPr>
  </w:p>
  <w:tbl>
    <w:tblPr>
      <w:tblW w:w="9243" w:type="dxa"/>
      <w:tblLayout w:type="fixed"/>
      <w:tblLook w:val="0000"/>
    </w:tblPr>
    <w:tblGrid>
      <w:gridCol w:w="3697"/>
      <w:gridCol w:w="1849"/>
      <w:gridCol w:w="3697"/>
    </w:tblGrid>
    <w:tr w:rsidR="00DA2BBD" w:rsidRPr="00422980" w:rsidTr="005940DD">
      <w:tc>
        <w:tcPr>
          <w:tcW w:w="2000" w:type="pct"/>
          <w:shd w:val="clear" w:color="auto" w:fill="auto"/>
          <w:vAlign w:val="bottom"/>
        </w:tcPr>
        <w:p w:rsidR="00DA2BBD" w:rsidRPr="0068127A" w:rsidRDefault="00DA2BBD" w:rsidP="00422980">
          <w:pPr>
            <w:pStyle w:val="ad"/>
            <w:jc w:val="left"/>
            <w:rPr>
              <w:sz w:val="12"/>
              <w:lang w:val="en-GB"/>
            </w:rPr>
          </w:pPr>
        </w:p>
      </w:tc>
      <w:tc>
        <w:tcPr>
          <w:tcW w:w="1000" w:type="pct"/>
          <w:shd w:val="clear" w:color="auto" w:fill="auto"/>
        </w:tcPr>
        <w:p w:rsidR="00DA2BBD" w:rsidRDefault="00DA2BBD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DA2BBD" w:rsidRPr="00422980" w:rsidRDefault="00DA2BBD" w:rsidP="00422980">
          <w:pPr>
            <w:pStyle w:val="ad"/>
            <w:jc w:val="right"/>
            <w:rPr>
              <w:lang w:val="en-GB"/>
            </w:rPr>
          </w:pPr>
        </w:p>
      </w:tc>
    </w:tr>
  </w:tbl>
  <w:p w:rsidR="00DA2BBD" w:rsidRPr="00422980" w:rsidRDefault="00DA2BBD" w:rsidP="00422980">
    <w:pPr>
      <w:pStyle w:val="ad"/>
      <w:rPr>
        <w:sz w:val="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AF" w:rsidRDefault="001D05AF">
      <w:r>
        <w:separator/>
      </w:r>
    </w:p>
  </w:footnote>
  <w:footnote w:type="continuationSeparator" w:id="0">
    <w:p w:rsidR="001D05AF" w:rsidRDefault="001D0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BD" w:rsidRPr="00160B75" w:rsidRDefault="00160B75">
    <w:pPr>
      <w:pStyle w:val="ab"/>
      <w:rPr>
        <w:rFonts w:eastAsia="ＭＳ 明朝"/>
        <w:i/>
        <w:sz w:val="22"/>
        <w:szCs w:val="22"/>
        <w:lang w:eastAsia="ja-JP"/>
      </w:rPr>
    </w:pPr>
    <w:r w:rsidRPr="00160B75">
      <w:rPr>
        <w:rFonts w:eastAsia="ＭＳ 明朝" w:hint="eastAsia"/>
        <w:i/>
        <w:sz w:val="22"/>
        <w:szCs w:val="22"/>
        <w:lang w:eastAsia="ja-JP"/>
      </w:rPr>
      <w:t>Reference Translation</w:t>
    </w:r>
  </w:p>
  <w:p w:rsidR="00DA2BBD" w:rsidRDefault="00DA2BBD">
    <w:pPr>
      <w:pStyle w:val="ab"/>
      <w:rPr>
        <w:rFonts w:eastAsia="ＭＳ 明朝"/>
        <w:lang w:eastAsia="ja-JP"/>
      </w:rPr>
    </w:pPr>
  </w:p>
  <w:p w:rsidR="00DA2BBD" w:rsidRPr="00A9535C" w:rsidRDefault="00DA2BBD">
    <w:pPr>
      <w:pStyle w:val="ab"/>
      <w:rPr>
        <w:rFonts w:eastAsia="ＭＳ 明朝"/>
        <w:lang w:eastAsia="ja-JP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75" w:rsidRPr="00160B75" w:rsidRDefault="00160B75">
    <w:pPr>
      <w:pStyle w:val="ab"/>
      <w:rPr>
        <w:rFonts w:eastAsiaTheme="minorEastAsia"/>
        <w:i/>
        <w:sz w:val="22"/>
        <w:szCs w:val="22"/>
        <w:lang w:eastAsia="ja-JP"/>
      </w:rPr>
    </w:pPr>
    <w:r w:rsidRPr="00160B75">
      <w:rPr>
        <w:rFonts w:eastAsiaTheme="minorEastAsia" w:hint="eastAsia"/>
        <w:i/>
        <w:sz w:val="22"/>
        <w:szCs w:val="22"/>
        <w:lang w:eastAsia="ja-JP"/>
      </w:rPr>
      <w:t>Reference Translation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08"/>
    <w:multiLevelType w:val="hybridMultilevel"/>
    <w:tmpl w:val="EAF2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2C84"/>
    <w:multiLevelType w:val="hybridMultilevel"/>
    <w:tmpl w:val="E0BE9582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2905"/>
    <w:multiLevelType w:val="hybridMultilevel"/>
    <w:tmpl w:val="DD2CA2CA"/>
    <w:lvl w:ilvl="0" w:tplc="FEA00B6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AA25B7"/>
    <w:multiLevelType w:val="hybridMultilevel"/>
    <w:tmpl w:val="2904D38E"/>
    <w:lvl w:ilvl="0" w:tplc="2B328830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58A"/>
    <w:multiLevelType w:val="hybridMultilevel"/>
    <w:tmpl w:val="C8EC92D4"/>
    <w:lvl w:ilvl="0" w:tplc="7EBC9962">
      <w:start w:val="3"/>
      <w:numFmt w:val="bullet"/>
      <w:lvlText w:val="-"/>
      <w:lvlJc w:val="left"/>
      <w:pPr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FDB52C8"/>
    <w:multiLevelType w:val="hybridMultilevel"/>
    <w:tmpl w:val="C29C7C1E"/>
    <w:lvl w:ilvl="0" w:tplc="6BECB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0B256E"/>
    <w:multiLevelType w:val="hybridMultilevel"/>
    <w:tmpl w:val="337C9D46"/>
    <w:lvl w:ilvl="0" w:tplc="17768EDE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20835"/>
    <w:multiLevelType w:val="hybridMultilevel"/>
    <w:tmpl w:val="F2DA3434"/>
    <w:lvl w:ilvl="0" w:tplc="681C858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36AD"/>
    <w:multiLevelType w:val="hybridMultilevel"/>
    <w:tmpl w:val="ECCE1E36"/>
    <w:lvl w:ilvl="0" w:tplc="7E0E7E60">
      <w:start w:val="1"/>
      <w:numFmt w:val="lowerLetter"/>
      <w:pStyle w:val="wListLet1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612F"/>
    <w:multiLevelType w:val="hybridMultilevel"/>
    <w:tmpl w:val="4948E2E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049AA"/>
    <w:multiLevelType w:val="hybridMultilevel"/>
    <w:tmpl w:val="8068A8BA"/>
    <w:lvl w:ilvl="0" w:tplc="C0E83590">
      <w:start w:val="1"/>
      <w:numFmt w:val="bullet"/>
      <w:lvlText w:val="–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63E5BB2"/>
    <w:multiLevelType w:val="hybridMultilevel"/>
    <w:tmpl w:val="F53A3E52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84737"/>
    <w:multiLevelType w:val="hybridMultilevel"/>
    <w:tmpl w:val="F4527F2E"/>
    <w:lvl w:ilvl="0" w:tplc="3AB0BEC4">
      <w:start w:val="1"/>
      <w:numFmt w:val="lowerLetter"/>
      <w:pStyle w:val="wListLet3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606ED"/>
    <w:multiLevelType w:val="hybridMultilevel"/>
    <w:tmpl w:val="51BC2786"/>
    <w:lvl w:ilvl="0" w:tplc="99A82E1C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82148"/>
    <w:multiLevelType w:val="hybridMultilevel"/>
    <w:tmpl w:val="FB9AF3C8"/>
    <w:lvl w:ilvl="0" w:tplc="1F149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77A41"/>
    <w:multiLevelType w:val="hybridMultilevel"/>
    <w:tmpl w:val="E598B7FC"/>
    <w:lvl w:ilvl="0" w:tplc="034A75E2">
      <w:start w:val="1"/>
      <w:numFmt w:val="bullet"/>
      <w:lvlText w:val=""/>
      <w:lvlJc w:val="left"/>
      <w:pPr>
        <w:tabs>
          <w:tab w:val="num" w:pos="417"/>
        </w:tabs>
        <w:ind w:left="341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4"/>
  </w:num>
  <w:num w:numId="11">
    <w:abstractNumId w:val="8"/>
  </w:num>
  <w:num w:numId="12">
    <w:abstractNumId w:val="13"/>
  </w:num>
  <w:num w:numId="13">
    <w:abstractNumId w:val="0"/>
  </w:num>
  <w:num w:numId="14">
    <w:abstractNumId w:val="2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W&amp;C_Doc#" w:val="525315"/>
    <w:docVar w:name="W&amp;C_Lib" w:val="TOKYO"/>
    <w:docVar w:name="W&amp;C_Ver#" w:val="3"/>
  </w:docVars>
  <w:rsids>
    <w:rsidRoot w:val="005940DD"/>
    <w:rsid w:val="000357D4"/>
    <w:rsid w:val="000403B6"/>
    <w:rsid w:val="00040C4A"/>
    <w:rsid w:val="00064E4A"/>
    <w:rsid w:val="00086526"/>
    <w:rsid w:val="0009680E"/>
    <w:rsid w:val="00096922"/>
    <w:rsid w:val="000A166B"/>
    <w:rsid w:val="000B7AA5"/>
    <w:rsid w:val="000E046D"/>
    <w:rsid w:val="000F2BF9"/>
    <w:rsid w:val="000F2C9C"/>
    <w:rsid w:val="00101B8A"/>
    <w:rsid w:val="00113654"/>
    <w:rsid w:val="0012175B"/>
    <w:rsid w:val="00127714"/>
    <w:rsid w:val="00140647"/>
    <w:rsid w:val="0014273E"/>
    <w:rsid w:val="00160B75"/>
    <w:rsid w:val="0016113C"/>
    <w:rsid w:val="001700D5"/>
    <w:rsid w:val="00172D2E"/>
    <w:rsid w:val="0017605F"/>
    <w:rsid w:val="00196124"/>
    <w:rsid w:val="001A13C4"/>
    <w:rsid w:val="001C7761"/>
    <w:rsid w:val="001D05AF"/>
    <w:rsid w:val="001D564D"/>
    <w:rsid w:val="001F730D"/>
    <w:rsid w:val="00250822"/>
    <w:rsid w:val="00256050"/>
    <w:rsid w:val="002825ED"/>
    <w:rsid w:val="00283DF7"/>
    <w:rsid w:val="002A3044"/>
    <w:rsid w:val="002B10AD"/>
    <w:rsid w:val="002F0D80"/>
    <w:rsid w:val="002F2D96"/>
    <w:rsid w:val="00302E03"/>
    <w:rsid w:val="00320A67"/>
    <w:rsid w:val="00326C7E"/>
    <w:rsid w:val="00332043"/>
    <w:rsid w:val="00332FF9"/>
    <w:rsid w:val="00333262"/>
    <w:rsid w:val="00372911"/>
    <w:rsid w:val="003A6750"/>
    <w:rsid w:val="003A71F0"/>
    <w:rsid w:val="003E093A"/>
    <w:rsid w:val="003E5221"/>
    <w:rsid w:val="003F17DC"/>
    <w:rsid w:val="003F4359"/>
    <w:rsid w:val="00400832"/>
    <w:rsid w:val="004055BA"/>
    <w:rsid w:val="00422980"/>
    <w:rsid w:val="00432195"/>
    <w:rsid w:val="004B3C22"/>
    <w:rsid w:val="005019D1"/>
    <w:rsid w:val="005465B2"/>
    <w:rsid w:val="00580044"/>
    <w:rsid w:val="0058760F"/>
    <w:rsid w:val="005940DD"/>
    <w:rsid w:val="005976F4"/>
    <w:rsid w:val="005A177F"/>
    <w:rsid w:val="005B7692"/>
    <w:rsid w:val="005C4598"/>
    <w:rsid w:val="00604D82"/>
    <w:rsid w:val="006055BD"/>
    <w:rsid w:val="006368CA"/>
    <w:rsid w:val="00672573"/>
    <w:rsid w:val="00673561"/>
    <w:rsid w:val="00674709"/>
    <w:rsid w:val="0068127A"/>
    <w:rsid w:val="0068175B"/>
    <w:rsid w:val="006B0BFC"/>
    <w:rsid w:val="006C2D88"/>
    <w:rsid w:val="006F13E8"/>
    <w:rsid w:val="00731EB9"/>
    <w:rsid w:val="0073288E"/>
    <w:rsid w:val="00742547"/>
    <w:rsid w:val="007511E3"/>
    <w:rsid w:val="00763596"/>
    <w:rsid w:val="00766364"/>
    <w:rsid w:val="00781461"/>
    <w:rsid w:val="007839B4"/>
    <w:rsid w:val="00784A54"/>
    <w:rsid w:val="00794F98"/>
    <w:rsid w:val="00795BA6"/>
    <w:rsid w:val="007B5B3F"/>
    <w:rsid w:val="007D2017"/>
    <w:rsid w:val="008029AF"/>
    <w:rsid w:val="00823350"/>
    <w:rsid w:val="00844C17"/>
    <w:rsid w:val="008739B0"/>
    <w:rsid w:val="00875FE1"/>
    <w:rsid w:val="00876572"/>
    <w:rsid w:val="008846D0"/>
    <w:rsid w:val="0089716C"/>
    <w:rsid w:val="008A24B6"/>
    <w:rsid w:val="008B7493"/>
    <w:rsid w:val="008D11D0"/>
    <w:rsid w:val="008F2FAF"/>
    <w:rsid w:val="00947C80"/>
    <w:rsid w:val="00950AF2"/>
    <w:rsid w:val="009765A2"/>
    <w:rsid w:val="00990BB5"/>
    <w:rsid w:val="00991794"/>
    <w:rsid w:val="009B3A7F"/>
    <w:rsid w:val="009B536E"/>
    <w:rsid w:val="009B59E0"/>
    <w:rsid w:val="009D307D"/>
    <w:rsid w:val="009E6674"/>
    <w:rsid w:val="00A02D97"/>
    <w:rsid w:val="00A067A8"/>
    <w:rsid w:val="00A225D1"/>
    <w:rsid w:val="00A32BDA"/>
    <w:rsid w:val="00A553D3"/>
    <w:rsid w:val="00A9535C"/>
    <w:rsid w:val="00A95E8D"/>
    <w:rsid w:val="00AA2E17"/>
    <w:rsid w:val="00AE4DF6"/>
    <w:rsid w:val="00AF7CB6"/>
    <w:rsid w:val="00B05308"/>
    <w:rsid w:val="00B32FE2"/>
    <w:rsid w:val="00B337E0"/>
    <w:rsid w:val="00B64170"/>
    <w:rsid w:val="00BA5F00"/>
    <w:rsid w:val="00BD438D"/>
    <w:rsid w:val="00BE635C"/>
    <w:rsid w:val="00C516C8"/>
    <w:rsid w:val="00C81B36"/>
    <w:rsid w:val="00C8208E"/>
    <w:rsid w:val="00C84471"/>
    <w:rsid w:val="00C949F8"/>
    <w:rsid w:val="00CB5F97"/>
    <w:rsid w:val="00CB7E39"/>
    <w:rsid w:val="00CC23E8"/>
    <w:rsid w:val="00CC5E23"/>
    <w:rsid w:val="00D00517"/>
    <w:rsid w:val="00D13A2F"/>
    <w:rsid w:val="00D55D0C"/>
    <w:rsid w:val="00D926EE"/>
    <w:rsid w:val="00DA0917"/>
    <w:rsid w:val="00DA2BBD"/>
    <w:rsid w:val="00DD4288"/>
    <w:rsid w:val="00DE1AB9"/>
    <w:rsid w:val="00DE3443"/>
    <w:rsid w:val="00DF6ECF"/>
    <w:rsid w:val="00E024DA"/>
    <w:rsid w:val="00E0701D"/>
    <w:rsid w:val="00E21FD8"/>
    <w:rsid w:val="00E46127"/>
    <w:rsid w:val="00E56129"/>
    <w:rsid w:val="00EC2CEB"/>
    <w:rsid w:val="00EE2CE2"/>
    <w:rsid w:val="00EE331D"/>
    <w:rsid w:val="00F05FAE"/>
    <w:rsid w:val="00F1161A"/>
    <w:rsid w:val="00F24918"/>
    <w:rsid w:val="00F36E0C"/>
    <w:rsid w:val="00F70839"/>
    <w:rsid w:val="00F737E8"/>
    <w:rsid w:val="00F90EFA"/>
    <w:rsid w:val="00F95829"/>
    <w:rsid w:val="00F97553"/>
    <w:rsid w:val="00FA1CAE"/>
    <w:rsid w:val="00FA527E"/>
    <w:rsid w:val="00FA6C1A"/>
    <w:rsid w:val="00FB337E"/>
    <w:rsid w:val="00FB6914"/>
    <w:rsid w:val="00FE04C9"/>
    <w:rsid w:val="00F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48"/>
    <w:lsdException w:name="toc 2" w:uiPriority="48"/>
    <w:lsdException w:name="toc 3" w:uiPriority="48"/>
    <w:lsdException w:name="toc 4" w:uiPriority="48"/>
    <w:lsdException w:name="toc 5" w:uiPriority="48"/>
    <w:lsdException w:name="toc 6" w:uiPriority="48"/>
    <w:lsdException w:name="toc 7" w:uiPriority="48"/>
    <w:lsdException w:name="toc 8" w:uiPriority="48"/>
    <w:lsdException w:name="toc 9" w:uiPriority="48"/>
    <w:lsdException w:name="header" w:uiPriority="0"/>
    <w:lsdException w:name="footer" w:uiPriority="0"/>
    <w:lsdException w:name="caption" w:uiPriority="44" w:qFormat="1"/>
    <w:lsdException w:name="Title" w:semiHidden="0" w:uiPriority="17" w:unhideWhenUsed="0" w:qFormat="1"/>
    <w:lsdException w:name="Default Paragraph Font" w:uiPriority="1"/>
    <w:lsdException w:name="Body Text" w:uiPriority="98"/>
    <w:lsdException w:name="Subtitle" w:semiHidden="0" w:uiPriority="18" w:unhideWhenUsed="0" w:qFormat="1"/>
    <w:lsdException w:name="Hyperlink" w:uiPriority="98"/>
    <w:lsdException w:name="Strong" w:uiPriority="31" w:qFormat="1"/>
    <w:lsdException w:name="Emphasis" w:uiPriority="29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uiPriority="46"/>
    <w:lsdException w:name="TOC Heading" w:uiPriority="48" w:qFormat="1"/>
  </w:latentStyles>
  <w:style w:type="paragraph" w:default="1" w:styleId="a">
    <w:name w:val="Normal"/>
    <w:uiPriority w:val="48"/>
    <w:qFormat/>
    <w:rsid w:val="00C8208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2"/>
    <w:link w:val="10"/>
    <w:uiPriority w:val="9"/>
    <w:unhideWhenUsed/>
    <w:qFormat/>
    <w:rsid w:val="006C2D88"/>
    <w:pPr>
      <w:keepNext/>
      <w:keepLines/>
      <w:spacing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D88"/>
    <w:pPr>
      <w:keepNext/>
      <w:keepLines/>
      <w:spacing w:after="24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D88"/>
    <w:pPr>
      <w:keepNext/>
      <w:keepLines/>
      <w:spacing w:after="240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6C2D88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6C2D88"/>
    <w:pPr>
      <w:keepNext/>
      <w:keepLines/>
      <w:spacing w:after="240"/>
      <w:jc w:val="both"/>
      <w:outlineLvl w:val="4"/>
    </w:pPr>
    <w:rPr>
      <w:rFonts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unhideWhenUsed/>
    <w:qFormat/>
    <w:rsid w:val="006C2D88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unhideWhenUsed/>
    <w:qFormat/>
    <w:rsid w:val="006C2D88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6F13E8"/>
    <w:pPr>
      <w:keepNext/>
      <w:keepLines/>
      <w:spacing w:after="240"/>
      <w:jc w:val="both"/>
      <w:outlineLvl w:val="7"/>
    </w:pPr>
    <w:rPr>
      <w:rFonts w:cstheme="majorBidi"/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2D88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49"/>
    <w:qFormat/>
    <w:rsid w:val="009765A2"/>
    <w:pPr>
      <w:spacing w:after="0" w:line="240" w:lineRule="auto"/>
    </w:pPr>
    <w:rPr>
      <w:rFonts w:eastAsiaTheme="minorEastAsia"/>
      <w:lang w:eastAsia="ja-JP"/>
    </w:rPr>
  </w:style>
  <w:style w:type="paragraph" w:customStyle="1" w:styleId="wText">
    <w:name w:val="wText"/>
    <w:basedOn w:val="a"/>
    <w:uiPriority w:val="99"/>
    <w:qFormat/>
    <w:rsid w:val="006C2D88"/>
    <w:pPr>
      <w:spacing w:after="240"/>
      <w:jc w:val="both"/>
    </w:pPr>
  </w:style>
  <w:style w:type="paragraph" w:customStyle="1" w:styleId="wText1">
    <w:name w:val="wText1"/>
    <w:basedOn w:val="a"/>
    <w:uiPriority w:val="2"/>
    <w:qFormat/>
    <w:rsid w:val="008739B0"/>
    <w:pPr>
      <w:spacing w:after="240"/>
      <w:ind w:left="720"/>
      <w:jc w:val="both"/>
    </w:pPr>
  </w:style>
  <w:style w:type="paragraph" w:customStyle="1" w:styleId="wText2">
    <w:name w:val="wText2"/>
    <w:basedOn w:val="a"/>
    <w:uiPriority w:val="2"/>
    <w:qFormat/>
    <w:rsid w:val="008739B0"/>
    <w:pPr>
      <w:spacing w:after="240"/>
      <w:ind w:left="1440"/>
      <w:jc w:val="both"/>
    </w:pPr>
  </w:style>
  <w:style w:type="paragraph" w:customStyle="1" w:styleId="wBlock1">
    <w:name w:val="wBlock1"/>
    <w:basedOn w:val="a"/>
    <w:uiPriority w:val="4"/>
    <w:qFormat/>
    <w:rsid w:val="006C2D88"/>
    <w:pPr>
      <w:spacing w:after="240"/>
      <w:ind w:left="720" w:right="720"/>
      <w:jc w:val="both"/>
    </w:pPr>
  </w:style>
  <w:style w:type="paragraph" w:customStyle="1" w:styleId="wBlock2">
    <w:name w:val="wBlock2"/>
    <w:basedOn w:val="a"/>
    <w:uiPriority w:val="4"/>
    <w:qFormat/>
    <w:rsid w:val="006C2D88"/>
    <w:pPr>
      <w:spacing w:after="240"/>
      <w:ind w:left="1440" w:right="1440"/>
      <w:jc w:val="both"/>
    </w:pPr>
  </w:style>
  <w:style w:type="paragraph" w:customStyle="1" w:styleId="Text2">
    <w:name w:val="Text 2"/>
    <w:basedOn w:val="a"/>
    <w:semiHidden/>
    <w:rsid w:val="00F05FAE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 w:cs="Times New Roman"/>
      <w:szCs w:val="20"/>
      <w:lang w:val="fr-FR"/>
    </w:rPr>
  </w:style>
  <w:style w:type="paragraph" w:customStyle="1" w:styleId="wBody2">
    <w:name w:val="wBody2"/>
    <w:basedOn w:val="a"/>
    <w:uiPriority w:val="3"/>
    <w:qFormat/>
    <w:rsid w:val="000A166B"/>
    <w:pPr>
      <w:spacing w:after="240"/>
      <w:ind w:firstLine="1440"/>
      <w:jc w:val="both"/>
    </w:pPr>
  </w:style>
  <w:style w:type="paragraph" w:customStyle="1" w:styleId="wCenter">
    <w:name w:val="wCenter"/>
    <w:basedOn w:val="a"/>
    <w:uiPriority w:val="5"/>
    <w:qFormat/>
    <w:rsid w:val="006C2D88"/>
    <w:pPr>
      <w:spacing w:after="240"/>
      <w:jc w:val="center"/>
    </w:pPr>
  </w:style>
  <w:style w:type="paragraph" w:customStyle="1" w:styleId="wCenterB">
    <w:name w:val="wCenterB"/>
    <w:basedOn w:val="a"/>
    <w:uiPriority w:val="6"/>
    <w:qFormat/>
    <w:rsid w:val="006C2D88"/>
    <w:pPr>
      <w:spacing w:after="240"/>
      <w:jc w:val="center"/>
    </w:pPr>
    <w:rPr>
      <w:b/>
    </w:rPr>
  </w:style>
  <w:style w:type="paragraph" w:customStyle="1" w:styleId="wCenterBU">
    <w:name w:val="wCenterBU"/>
    <w:basedOn w:val="a"/>
    <w:uiPriority w:val="6"/>
    <w:qFormat/>
    <w:rsid w:val="006C2D88"/>
    <w:pPr>
      <w:spacing w:after="240"/>
      <w:jc w:val="center"/>
    </w:pPr>
    <w:rPr>
      <w:b/>
      <w:u w:val="single"/>
    </w:rPr>
  </w:style>
  <w:style w:type="paragraph" w:customStyle="1" w:styleId="wRight">
    <w:name w:val="wRight"/>
    <w:basedOn w:val="a"/>
    <w:uiPriority w:val="8"/>
    <w:qFormat/>
    <w:rsid w:val="006C2D88"/>
    <w:pPr>
      <w:spacing w:after="240"/>
      <w:jc w:val="right"/>
    </w:pPr>
  </w:style>
  <w:style w:type="paragraph" w:customStyle="1" w:styleId="wLeftB">
    <w:name w:val="wLeftB"/>
    <w:basedOn w:val="a"/>
    <w:uiPriority w:val="10"/>
    <w:qFormat/>
    <w:rsid w:val="006C2D88"/>
    <w:pPr>
      <w:spacing w:after="240"/>
    </w:pPr>
    <w:rPr>
      <w:b/>
    </w:rPr>
  </w:style>
  <w:style w:type="paragraph" w:customStyle="1" w:styleId="wLeftI">
    <w:name w:val="wLeftI"/>
    <w:basedOn w:val="a"/>
    <w:uiPriority w:val="10"/>
    <w:qFormat/>
    <w:rsid w:val="006C2D88"/>
    <w:pPr>
      <w:spacing w:after="240"/>
    </w:pPr>
    <w:rPr>
      <w:i/>
    </w:rPr>
  </w:style>
  <w:style w:type="paragraph" w:customStyle="1" w:styleId="wLeftU">
    <w:name w:val="wLeftU"/>
    <w:basedOn w:val="a"/>
    <w:uiPriority w:val="10"/>
    <w:qFormat/>
    <w:rsid w:val="006C2D88"/>
    <w:pPr>
      <w:spacing w:after="240"/>
    </w:pPr>
    <w:rPr>
      <w:u w:val="single"/>
    </w:rPr>
  </w:style>
  <w:style w:type="paragraph" w:customStyle="1" w:styleId="wLeftBU">
    <w:name w:val="wLeftBU"/>
    <w:basedOn w:val="a"/>
    <w:uiPriority w:val="10"/>
    <w:qFormat/>
    <w:rsid w:val="006C2D88"/>
    <w:pPr>
      <w:spacing w:after="240"/>
    </w:pPr>
    <w:rPr>
      <w:b/>
      <w:u w:val="single"/>
    </w:rPr>
  </w:style>
  <w:style w:type="paragraph" w:customStyle="1" w:styleId="wLeftBUI">
    <w:name w:val="wLeftBUI"/>
    <w:basedOn w:val="a"/>
    <w:uiPriority w:val="10"/>
    <w:qFormat/>
    <w:rsid w:val="006C2D88"/>
    <w:pPr>
      <w:spacing w:after="240"/>
    </w:pPr>
    <w:rPr>
      <w:b/>
      <w:i/>
      <w:u w:val="single"/>
    </w:rPr>
  </w:style>
  <w:style w:type="paragraph" w:customStyle="1" w:styleId="wBy">
    <w:name w:val="wBy"/>
    <w:basedOn w:val="a"/>
    <w:uiPriority w:val="8"/>
    <w:qFormat/>
    <w:rsid w:val="00F90EFA"/>
    <w:pPr>
      <w:tabs>
        <w:tab w:val="left" w:pos="5760"/>
      </w:tabs>
      <w:spacing w:after="240"/>
      <w:ind w:left="5400"/>
    </w:pPr>
  </w:style>
  <w:style w:type="character" w:customStyle="1" w:styleId="10">
    <w:name w:val="見出し 1 (文字)"/>
    <w:basedOn w:val="a0"/>
    <w:link w:val="1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20">
    <w:name w:val="見出し 2 (文字)"/>
    <w:basedOn w:val="a0"/>
    <w:link w:val="2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30">
    <w:name w:val="見出し 3 (文字)"/>
    <w:basedOn w:val="a0"/>
    <w:link w:val="3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FB6914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rsid w:val="00FB6914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rsid w:val="00FB6914"/>
    <w:rPr>
      <w:rFonts w:ascii="Times New Roman" w:eastAsia="ＭＳ 明朝" w:hAnsi="Times New Roman" w:cstheme="majorBidi"/>
      <w:color w:val="000000" w:themeColor="text1"/>
      <w:sz w:val="24"/>
      <w:szCs w:val="20"/>
    </w:rPr>
  </w:style>
  <w:style w:type="character" w:customStyle="1" w:styleId="90">
    <w:name w:val="見出し 9 (文字)"/>
    <w:basedOn w:val="a0"/>
    <w:link w:val="9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  <w:szCs w:val="20"/>
    </w:rPr>
  </w:style>
  <w:style w:type="paragraph" w:styleId="a5">
    <w:name w:val="Title"/>
    <w:basedOn w:val="a"/>
    <w:next w:val="a"/>
    <w:link w:val="a6"/>
    <w:uiPriority w:val="49"/>
    <w:semiHidden/>
    <w:qFormat/>
    <w:rsid w:val="00876572"/>
    <w:pPr>
      <w:pBdr>
        <w:bottom w:val="single" w:sz="8" w:space="4" w:color="005DAA" w:themeColor="accent1"/>
      </w:pBd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a6">
    <w:name w:val="表題 (文字)"/>
    <w:basedOn w:val="a0"/>
    <w:link w:val="a5"/>
    <w:uiPriority w:val="49"/>
    <w:semiHidden/>
    <w:rsid w:val="00DE1AB9"/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paragraph" w:styleId="a7">
    <w:name w:val="Subtitle"/>
    <w:basedOn w:val="a"/>
    <w:next w:val="a"/>
    <w:link w:val="a8"/>
    <w:uiPriority w:val="49"/>
    <w:semiHidden/>
    <w:qFormat/>
    <w:rsid w:val="00876572"/>
    <w:pPr>
      <w:numPr>
        <w:ilvl w:val="1"/>
      </w:numPr>
      <w:spacing w:after="240"/>
      <w:jc w:val="center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8">
    <w:name w:val="副題 (文字)"/>
    <w:basedOn w:val="a0"/>
    <w:link w:val="a7"/>
    <w:uiPriority w:val="49"/>
    <w:semiHidden/>
    <w:rsid w:val="00DE1AB9"/>
    <w:rPr>
      <w:rFonts w:ascii="Times New Roman" w:eastAsiaTheme="majorEastAsia" w:hAnsi="Times New Roman" w:cstheme="majorBidi"/>
      <w:i/>
      <w:iCs/>
      <w:color w:val="000000" w:themeColor="text1"/>
      <w:spacing w:val="15"/>
      <w:szCs w:val="24"/>
    </w:rPr>
  </w:style>
  <w:style w:type="paragraph" w:customStyle="1" w:styleId="wCover">
    <w:name w:val="wCover"/>
    <w:basedOn w:val="a"/>
    <w:uiPriority w:val="11"/>
    <w:qFormat/>
    <w:rsid w:val="00372911"/>
    <w:pPr>
      <w:spacing w:before="480" w:after="240"/>
      <w:jc w:val="center"/>
    </w:pPr>
  </w:style>
  <w:style w:type="paragraph" w:customStyle="1" w:styleId="wLine">
    <w:name w:val="wLine"/>
    <w:basedOn w:val="a"/>
    <w:next w:val="a"/>
    <w:uiPriority w:val="12"/>
    <w:qFormat/>
    <w:rsid w:val="00990BB5"/>
    <w:pPr>
      <w:pBdr>
        <w:bottom w:val="double" w:sz="4" w:space="1" w:color="auto"/>
      </w:pBdr>
    </w:pPr>
    <w:rPr>
      <w:sz w:val="8"/>
      <w:lang w:val="de-DE"/>
    </w:rPr>
  </w:style>
  <w:style w:type="character" w:customStyle="1" w:styleId="a4">
    <w:name w:val="行間詰め (文字)"/>
    <w:basedOn w:val="a0"/>
    <w:link w:val="a3"/>
    <w:uiPriority w:val="49"/>
    <w:rsid w:val="00844C17"/>
    <w:rPr>
      <w:rFonts w:eastAsiaTheme="minorEastAsia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9765A2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49"/>
    <w:rsid w:val="004B3C22"/>
    <w:pPr>
      <w:jc w:val="both"/>
    </w:pPr>
    <w:rPr>
      <w:rFonts w:eastAsia="Times New Roman" w:cs="Times New Roman"/>
      <w:szCs w:val="20"/>
      <w:lang w:eastAsia="de-DE"/>
    </w:rPr>
  </w:style>
  <w:style w:type="character" w:customStyle="1" w:styleId="ac">
    <w:name w:val="ヘッダー (文字)"/>
    <w:basedOn w:val="a0"/>
    <w:link w:val="ab"/>
    <w:uiPriority w:val="49"/>
    <w:rsid w:val="008B749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ad">
    <w:name w:val="footer"/>
    <w:basedOn w:val="a"/>
    <w:link w:val="ae"/>
    <w:uiPriority w:val="49"/>
    <w:rsid w:val="004B3C22"/>
    <w:pPr>
      <w:tabs>
        <w:tab w:val="center" w:pos="4536"/>
        <w:tab w:val="right" w:pos="9072"/>
      </w:tabs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ae">
    <w:name w:val="フッター (文字)"/>
    <w:basedOn w:val="a0"/>
    <w:link w:val="ad"/>
    <w:uiPriority w:val="49"/>
    <w:rsid w:val="008B7493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Hang">
    <w:name w:val="wHang"/>
    <w:basedOn w:val="a"/>
    <w:uiPriority w:val="9"/>
    <w:qFormat/>
    <w:rsid w:val="00096922"/>
    <w:pPr>
      <w:tabs>
        <w:tab w:val="left" w:leader="dot" w:pos="3240"/>
      </w:tabs>
      <w:spacing w:after="240"/>
      <w:ind w:left="3240" w:hanging="3240"/>
      <w:jc w:val="both"/>
    </w:pPr>
    <w:rPr>
      <w:lang w:val="de-DE"/>
    </w:rPr>
  </w:style>
  <w:style w:type="paragraph" w:customStyle="1" w:styleId="wHangFollow">
    <w:name w:val="wHangFollow"/>
    <w:basedOn w:val="a"/>
    <w:uiPriority w:val="9"/>
    <w:qFormat/>
    <w:rsid w:val="00096922"/>
    <w:pPr>
      <w:spacing w:after="240"/>
      <w:ind w:left="3240"/>
      <w:jc w:val="both"/>
    </w:pPr>
    <w:rPr>
      <w:lang w:val="de-DE"/>
    </w:rPr>
  </w:style>
  <w:style w:type="paragraph" w:customStyle="1" w:styleId="wNoTOC">
    <w:name w:val="wNoTOC"/>
    <w:basedOn w:val="a"/>
    <w:uiPriority w:val="18"/>
    <w:qFormat/>
    <w:rsid w:val="00A067A8"/>
    <w:pPr>
      <w:spacing w:after="240"/>
      <w:jc w:val="both"/>
    </w:pPr>
  </w:style>
  <w:style w:type="paragraph" w:customStyle="1" w:styleId="WCPageNumber">
    <w:name w:val="WCPageNumber"/>
    <w:link w:val="WCPageNumberChar"/>
    <w:uiPriority w:val="99"/>
    <w:semiHidden/>
    <w:rsid w:val="00422980"/>
    <w:rPr>
      <w:rFonts w:ascii="Times New Roman" w:hAnsi="Times New Roman" w:cs="Times New Roman"/>
      <w:sz w:val="24"/>
    </w:rPr>
  </w:style>
  <w:style w:type="character" w:customStyle="1" w:styleId="WCPageNumberChar">
    <w:name w:val="WCPageNumber Char"/>
    <w:basedOn w:val="a0"/>
    <w:link w:val="WCPageNumber"/>
    <w:uiPriority w:val="99"/>
    <w:semiHidden/>
    <w:rsid w:val="008B7493"/>
    <w:rPr>
      <w:rFonts w:ascii="Times New Roman" w:hAnsi="Times New Roman" w:cs="Times New Roman"/>
      <w:sz w:val="24"/>
    </w:rPr>
  </w:style>
  <w:style w:type="paragraph" w:customStyle="1" w:styleId="wBody3">
    <w:name w:val="wBody3"/>
    <w:basedOn w:val="a"/>
    <w:uiPriority w:val="3"/>
    <w:qFormat/>
    <w:rsid w:val="008739B0"/>
    <w:pPr>
      <w:spacing w:after="240"/>
      <w:ind w:firstLine="2104"/>
      <w:jc w:val="both"/>
    </w:pPr>
  </w:style>
  <w:style w:type="paragraph" w:customStyle="1" w:styleId="wBody1">
    <w:name w:val="wBody1"/>
    <w:basedOn w:val="a"/>
    <w:uiPriority w:val="3"/>
    <w:qFormat/>
    <w:rsid w:val="000A166B"/>
    <w:pPr>
      <w:spacing w:after="240"/>
      <w:ind w:firstLine="720"/>
      <w:jc w:val="both"/>
    </w:pPr>
  </w:style>
  <w:style w:type="paragraph" w:customStyle="1" w:styleId="wQuote1">
    <w:name w:val="wQuote1"/>
    <w:basedOn w:val="a"/>
    <w:uiPriority w:val="4"/>
    <w:qFormat/>
    <w:rsid w:val="008739B0"/>
    <w:pPr>
      <w:spacing w:after="240"/>
      <w:ind w:left="720"/>
      <w:jc w:val="both"/>
    </w:pPr>
    <w:rPr>
      <w:i/>
    </w:rPr>
  </w:style>
  <w:style w:type="paragraph" w:customStyle="1" w:styleId="wQuote2">
    <w:name w:val="wQuote2"/>
    <w:basedOn w:val="a"/>
    <w:uiPriority w:val="4"/>
    <w:qFormat/>
    <w:rsid w:val="008739B0"/>
    <w:pPr>
      <w:spacing w:after="240"/>
      <w:ind w:left="1440"/>
      <w:jc w:val="both"/>
    </w:pPr>
    <w:rPr>
      <w:i/>
    </w:rPr>
  </w:style>
  <w:style w:type="paragraph" w:customStyle="1" w:styleId="wQuote3">
    <w:name w:val="wQuote3"/>
    <w:basedOn w:val="a"/>
    <w:uiPriority w:val="4"/>
    <w:qFormat/>
    <w:rsid w:val="008739B0"/>
    <w:pPr>
      <w:spacing w:after="240"/>
      <w:ind w:left="2160"/>
      <w:jc w:val="both"/>
    </w:pPr>
    <w:rPr>
      <w:i/>
    </w:rPr>
  </w:style>
  <w:style w:type="paragraph" w:customStyle="1" w:styleId="wText3">
    <w:name w:val="wText3"/>
    <w:basedOn w:val="a"/>
    <w:uiPriority w:val="2"/>
    <w:qFormat/>
    <w:rsid w:val="008739B0"/>
    <w:pPr>
      <w:spacing w:after="240"/>
      <w:ind w:left="2160"/>
      <w:jc w:val="both"/>
    </w:pPr>
  </w:style>
  <w:style w:type="paragraph" w:customStyle="1" w:styleId="wBullet">
    <w:name w:val="wBullet"/>
    <w:basedOn w:val="a"/>
    <w:uiPriority w:val="7"/>
    <w:qFormat/>
    <w:rsid w:val="00FE662F"/>
    <w:pPr>
      <w:numPr>
        <w:numId w:val="3"/>
      </w:numPr>
      <w:spacing w:after="240"/>
      <w:ind w:hanging="720"/>
      <w:jc w:val="both"/>
    </w:pPr>
  </w:style>
  <w:style w:type="paragraph" w:customStyle="1" w:styleId="wBullet1">
    <w:name w:val="wBullet1"/>
    <w:basedOn w:val="a"/>
    <w:uiPriority w:val="7"/>
    <w:qFormat/>
    <w:rsid w:val="00FE662F"/>
    <w:pPr>
      <w:numPr>
        <w:numId w:val="4"/>
      </w:numPr>
      <w:spacing w:after="240"/>
      <w:ind w:left="1440" w:hanging="720"/>
      <w:jc w:val="both"/>
    </w:pPr>
  </w:style>
  <w:style w:type="paragraph" w:customStyle="1" w:styleId="wBullet2">
    <w:name w:val="wBullet2"/>
    <w:basedOn w:val="a"/>
    <w:uiPriority w:val="7"/>
    <w:qFormat/>
    <w:rsid w:val="00FE662F"/>
    <w:pPr>
      <w:numPr>
        <w:numId w:val="5"/>
      </w:numPr>
      <w:spacing w:after="240"/>
      <w:ind w:left="2160" w:hanging="720"/>
    </w:pPr>
  </w:style>
  <w:style w:type="paragraph" w:customStyle="1" w:styleId="wBullet3">
    <w:name w:val="wBullet3"/>
    <w:basedOn w:val="a"/>
    <w:uiPriority w:val="7"/>
    <w:qFormat/>
    <w:rsid w:val="00FE662F"/>
    <w:pPr>
      <w:numPr>
        <w:numId w:val="6"/>
      </w:numPr>
      <w:spacing w:after="240"/>
      <w:ind w:left="2880" w:hanging="720"/>
      <w:jc w:val="both"/>
    </w:pPr>
  </w:style>
  <w:style w:type="paragraph" w:customStyle="1" w:styleId="wListNum">
    <w:name w:val="wListNum"/>
    <w:basedOn w:val="a"/>
    <w:uiPriority w:val="7"/>
    <w:qFormat/>
    <w:rsid w:val="00FE662F"/>
    <w:pPr>
      <w:numPr>
        <w:numId w:val="7"/>
      </w:numPr>
      <w:spacing w:after="240"/>
      <w:ind w:hanging="720"/>
      <w:jc w:val="both"/>
    </w:pPr>
  </w:style>
  <w:style w:type="paragraph" w:customStyle="1" w:styleId="wListNum1">
    <w:name w:val="wListNum1"/>
    <w:basedOn w:val="a"/>
    <w:uiPriority w:val="7"/>
    <w:qFormat/>
    <w:rsid w:val="009D307D"/>
    <w:pPr>
      <w:numPr>
        <w:numId w:val="8"/>
      </w:numPr>
      <w:spacing w:after="240"/>
      <w:ind w:left="1440" w:hanging="720"/>
      <w:jc w:val="both"/>
    </w:pPr>
  </w:style>
  <w:style w:type="paragraph" w:customStyle="1" w:styleId="wListNum3">
    <w:name w:val="wListNum3"/>
    <w:basedOn w:val="a"/>
    <w:uiPriority w:val="7"/>
    <w:qFormat/>
    <w:rsid w:val="009D307D"/>
    <w:pPr>
      <w:numPr>
        <w:numId w:val="9"/>
      </w:numPr>
      <w:spacing w:after="240"/>
      <w:ind w:left="2160" w:hanging="720"/>
      <w:jc w:val="both"/>
    </w:pPr>
  </w:style>
  <w:style w:type="paragraph" w:customStyle="1" w:styleId="wListLet">
    <w:name w:val="wListLet"/>
    <w:basedOn w:val="a"/>
    <w:uiPriority w:val="7"/>
    <w:qFormat/>
    <w:rsid w:val="00E46127"/>
    <w:pPr>
      <w:numPr>
        <w:numId w:val="10"/>
      </w:numPr>
      <w:tabs>
        <w:tab w:val="left" w:pos="720"/>
      </w:tabs>
      <w:spacing w:after="240"/>
      <w:ind w:left="720" w:hanging="720"/>
      <w:jc w:val="both"/>
    </w:pPr>
  </w:style>
  <w:style w:type="paragraph" w:customStyle="1" w:styleId="wListLet1">
    <w:name w:val="wListLet1"/>
    <w:basedOn w:val="a"/>
    <w:uiPriority w:val="7"/>
    <w:qFormat/>
    <w:rsid w:val="00E46127"/>
    <w:pPr>
      <w:numPr>
        <w:numId w:val="11"/>
      </w:numPr>
      <w:tabs>
        <w:tab w:val="left" w:pos="720"/>
      </w:tabs>
      <w:spacing w:after="240"/>
      <w:ind w:left="1440" w:hanging="720"/>
      <w:jc w:val="both"/>
    </w:pPr>
  </w:style>
  <w:style w:type="paragraph" w:customStyle="1" w:styleId="wListLet3">
    <w:name w:val="wListLet3"/>
    <w:basedOn w:val="a"/>
    <w:uiPriority w:val="7"/>
    <w:qFormat/>
    <w:rsid w:val="00E46127"/>
    <w:pPr>
      <w:numPr>
        <w:numId w:val="12"/>
      </w:numPr>
      <w:tabs>
        <w:tab w:val="left" w:pos="720"/>
      </w:tabs>
      <w:spacing w:after="240"/>
      <w:ind w:left="2160" w:hanging="720"/>
      <w:jc w:val="both"/>
    </w:pPr>
  </w:style>
  <w:style w:type="paragraph" w:customStyle="1" w:styleId="DraftLineWC">
    <w:name w:val="DraftLineW&amp;C"/>
    <w:basedOn w:val="a"/>
    <w:uiPriority w:val="99"/>
    <w:semiHidden/>
    <w:rsid w:val="003A6750"/>
    <w:pPr>
      <w:framePr w:w="5328" w:hSpace="187" w:vSpace="187" w:wrap="around" w:vAnchor="page" w:hAnchor="page" w:x="5761" w:y="721"/>
      <w:jc w:val="right"/>
    </w:pPr>
    <w:rPr>
      <w:rFonts w:eastAsia="Times New Roman" w:cs="Times New Roman"/>
      <w:sz w:val="20"/>
      <w:szCs w:val="24"/>
    </w:rPr>
  </w:style>
  <w:style w:type="paragraph" w:styleId="11">
    <w:name w:val="toc 1"/>
    <w:basedOn w:val="a"/>
    <w:next w:val="a"/>
    <w:autoRedefine/>
    <w:uiPriority w:val="48"/>
    <w:semiHidden/>
    <w:unhideWhenUsed/>
    <w:rsid w:val="002825ED"/>
    <w:pPr>
      <w:jc w:val="center"/>
    </w:pPr>
  </w:style>
  <w:style w:type="paragraph" w:styleId="21">
    <w:name w:val="toc 2"/>
    <w:basedOn w:val="a"/>
    <w:next w:val="a"/>
    <w:autoRedefine/>
    <w:uiPriority w:val="48"/>
    <w:semiHidden/>
    <w:unhideWhenUsed/>
    <w:rsid w:val="002825ED"/>
    <w:pPr>
      <w:spacing w:after="240"/>
      <w:contextualSpacing/>
    </w:pPr>
  </w:style>
  <w:style w:type="paragraph" w:customStyle="1" w:styleId="wBody">
    <w:name w:val="wBody"/>
    <w:basedOn w:val="a"/>
    <w:uiPriority w:val="3"/>
    <w:qFormat/>
    <w:rsid w:val="006F13E8"/>
    <w:pPr>
      <w:spacing w:after="240"/>
      <w:jc w:val="both"/>
    </w:pPr>
  </w:style>
  <w:style w:type="character" w:styleId="af">
    <w:name w:val="Hyperlink"/>
    <w:basedOn w:val="a0"/>
    <w:uiPriority w:val="98"/>
    <w:unhideWhenUsed/>
    <w:rsid w:val="00AA2E17"/>
    <w:rPr>
      <w:color w:val="0000FF" w:themeColor="hyperlink"/>
      <w:u w:val="single"/>
    </w:rPr>
  </w:style>
  <w:style w:type="paragraph" w:styleId="af0">
    <w:name w:val="List Paragraph"/>
    <w:basedOn w:val="a"/>
    <w:uiPriority w:val="43"/>
    <w:unhideWhenUsed/>
    <w:qFormat/>
    <w:rsid w:val="0019612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48"/>
    <w:lsdException w:name="toc 2" w:uiPriority="48"/>
    <w:lsdException w:name="toc 3" w:uiPriority="48"/>
    <w:lsdException w:name="toc 4" w:uiPriority="48"/>
    <w:lsdException w:name="toc 5" w:uiPriority="48"/>
    <w:lsdException w:name="toc 6" w:uiPriority="48"/>
    <w:lsdException w:name="toc 7" w:uiPriority="48"/>
    <w:lsdException w:name="toc 8" w:uiPriority="48"/>
    <w:lsdException w:name="toc 9" w:uiPriority="48"/>
    <w:lsdException w:name="header" w:uiPriority="0"/>
    <w:lsdException w:name="footer" w:uiPriority="0"/>
    <w:lsdException w:name="caption" w:uiPriority="44" w:qFormat="1"/>
    <w:lsdException w:name="Title" w:semiHidden="0" w:uiPriority="17" w:unhideWhenUsed="0" w:qFormat="1"/>
    <w:lsdException w:name="Default Paragraph Font" w:uiPriority="1"/>
    <w:lsdException w:name="Body Text" w:uiPriority="98"/>
    <w:lsdException w:name="Subtitle" w:semiHidden="0" w:uiPriority="18" w:unhideWhenUsed="0" w:qFormat="1"/>
    <w:lsdException w:name="Hyperlink" w:uiPriority="98"/>
    <w:lsdException w:name="Strong" w:uiPriority="31" w:qFormat="1"/>
    <w:lsdException w:name="Emphasis" w:uiPriority="29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uiPriority="46"/>
    <w:lsdException w:name="TOC Heading" w:uiPriority="48" w:qFormat="1"/>
  </w:latentStyles>
  <w:style w:type="paragraph" w:default="1" w:styleId="a">
    <w:name w:val="Normal"/>
    <w:uiPriority w:val="48"/>
    <w:qFormat/>
    <w:rsid w:val="00C8208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2"/>
    <w:link w:val="10"/>
    <w:uiPriority w:val="9"/>
    <w:unhideWhenUsed/>
    <w:qFormat/>
    <w:rsid w:val="006C2D88"/>
    <w:pPr>
      <w:keepNext/>
      <w:keepLines/>
      <w:spacing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D88"/>
    <w:pPr>
      <w:keepNext/>
      <w:keepLines/>
      <w:spacing w:after="24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D88"/>
    <w:pPr>
      <w:keepNext/>
      <w:keepLines/>
      <w:spacing w:after="240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6C2D88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6C2D88"/>
    <w:pPr>
      <w:keepNext/>
      <w:keepLines/>
      <w:spacing w:after="240"/>
      <w:jc w:val="both"/>
      <w:outlineLvl w:val="4"/>
    </w:pPr>
    <w:rPr>
      <w:rFonts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unhideWhenUsed/>
    <w:qFormat/>
    <w:rsid w:val="006C2D88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unhideWhenUsed/>
    <w:qFormat/>
    <w:rsid w:val="006C2D88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6F13E8"/>
    <w:pPr>
      <w:keepNext/>
      <w:keepLines/>
      <w:spacing w:after="240"/>
      <w:jc w:val="both"/>
      <w:outlineLvl w:val="7"/>
    </w:pPr>
    <w:rPr>
      <w:rFonts w:cstheme="majorBidi"/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2D88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49"/>
    <w:qFormat/>
    <w:rsid w:val="009765A2"/>
    <w:pPr>
      <w:spacing w:after="0" w:line="240" w:lineRule="auto"/>
    </w:pPr>
    <w:rPr>
      <w:rFonts w:eastAsiaTheme="minorEastAsia"/>
      <w:lang w:eastAsia="ja-JP"/>
    </w:rPr>
  </w:style>
  <w:style w:type="paragraph" w:customStyle="1" w:styleId="wText">
    <w:name w:val="wText"/>
    <w:basedOn w:val="a"/>
    <w:uiPriority w:val="99"/>
    <w:qFormat/>
    <w:rsid w:val="006C2D88"/>
    <w:pPr>
      <w:spacing w:after="240"/>
      <w:jc w:val="both"/>
    </w:pPr>
  </w:style>
  <w:style w:type="paragraph" w:customStyle="1" w:styleId="wText1">
    <w:name w:val="wText1"/>
    <w:basedOn w:val="a"/>
    <w:uiPriority w:val="2"/>
    <w:qFormat/>
    <w:rsid w:val="008739B0"/>
    <w:pPr>
      <w:spacing w:after="240"/>
      <w:ind w:left="720"/>
      <w:jc w:val="both"/>
    </w:pPr>
  </w:style>
  <w:style w:type="paragraph" w:customStyle="1" w:styleId="wText2">
    <w:name w:val="wText2"/>
    <w:basedOn w:val="a"/>
    <w:uiPriority w:val="2"/>
    <w:qFormat/>
    <w:rsid w:val="008739B0"/>
    <w:pPr>
      <w:spacing w:after="240"/>
      <w:ind w:left="1440"/>
      <w:jc w:val="both"/>
    </w:pPr>
  </w:style>
  <w:style w:type="paragraph" w:customStyle="1" w:styleId="wBlock1">
    <w:name w:val="wBlock1"/>
    <w:basedOn w:val="a"/>
    <w:uiPriority w:val="4"/>
    <w:qFormat/>
    <w:rsid w:val="006C2D88"/>
    <w:pPr>
      <w:spacing w:after="240"/>
      <w:ind w:left="720" w:right="720"/>
      <w:jc w:val="both"/>
    </w:pPr>
  </w:style>
  <w:style w:type="paragraph" w:customStyle="1" w:styleId="wBlock2">
    <w:name w:val="wBlock2"/>
    <w:basedOn w:val="a"/>
    <w:uiPriority w:val="4"/>
    <w:qFormat/>
    <w:rsid w:val="006C2D88"/>
    <w:pPr>
      <w:spacing w:after="240"/>
      <w:ind w:left="1440" w:right="1440"/>
      <w:jc w:val="both"/>
    </w:pPr>
  </w:style>
  <w:style w:type="paragraph" w:customStyle="1" w:styleId="Text2">
    <w:name w:val="Text 2"/>
    <w:basedOn w:val="a"/>
    <w:semiHidden/>
    <w:rsid w:val="00F05FAE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 w:cs="Times New Roman"/>
      <w:szCs w:val="20"/>
      <w:lang w:val="fr-FR"/>
    </w:rPr>
  </w:style>
  <w:style w:type="paragraph" w:customStyle="1" w:styleId="wBody2">
    <w:name w:val="wBody2"/>
    <w:basedOn w:val="a"/>
    <w:uiPriority w:val="3"/>
    <w:qFormat/>
    <w:rsid w:val="000A166B"/>
    <w:pPr>
      <w:spacing w:after="240"/>
      <w:ind w:firstLine="1440"/>
      <w:jc w:val="both"/>
    </w:pPr>
  </w:style>
  <w:style w:type="paragraph" w:customStyle="1" w:styleId="wCenter">
    <w:name w:val="wCenter"/>
    <w:basedOn w:val="a"/>
    <w:uiPriority w:val="5"/>
    <w:qFormat/>
    <w:rsid w:val="006C2D88"/>
    <w:pPr>
      <w:spacing w:after="240"/>
      <w:jc w:val="center"/>
    </w:pPr>
  </w:style>
  <w:style w:type="paragraph" w:customStyle="1" w:styleId="wCenterB">
    <w:name w:val="wCenterB"/>
    <w:basedOn w:val="a"/>
    <w:uiPriority w:val="6"/>
    <w:qFormat/>
    <w:rsid w:val="006C2D88"/>
    <w:pPr>
      <w:spacing w:after="240"/>
      <w:jc w:val="center"/>
    </w:pPr>
    <w:rPr>
      <w:b/>
    </w:rPr>
  </w:style>
  <w:style w:type="paragraph" w:customStyle="1" w:styleId="wCenterBU">
    <w:name w:val="wCenterBU"/>
    <w:basedOn w:val="a"/>
    <w:uiPriority w:val="6"/>
    <w:qFormat/>
    <w:rsid w:val="006C2D88"/>
    <w:pPr>
      <w:spacing w:after="240"/>
      <w:jc w:val="center"/>
    </w:pPr>
    <w:rPr>
      <w:b/>
      <w:u w:val="single"/>
    </w:rPr>
  </w:style>
  <w:style w:type="paragraph" w:customStyle="1" w:styleId="wRight">
    <w:name w:val="wRight"/>
    <w:basedOn w:val="a"/>
    <w:uiPriority w:val="8"/>
    <w:qFormat/>
    <w:rsid w:val="006C2D88"/>
    <w:pPr>
      <w:spacing w:after="240"/>
      <w:jc w:val="right"/>
    </w:pPr>
  </w:style>
  <w:style w:type="paragraph" w:customStyle="1" w:styleId="wLeftB">
    <w:name w:val="wLeftB"/>
    <w:basedOn w:val="a"/>
    <w:uiPriority w:val="10"/>
    <w:qFormat/>
    <w:rsid w:val="006C2D88"/>
    <w:pPr>
      <w:spacing w:after="240"/>
    </w:pPr>
    <w:rPr>
      <w:b/>
    </w:rPr>
  </w:style>
  <w:style w:type="paragraph" w:customStyle="1" w:styleId="wLeftI">
    <w:name w:val="wLeftI"/>
    <w:basedOn w:val="a"/>
    <w:uiPriority w:val="10"/>
    <w:qFormat/>
    <w:rsid w:val="006C2D88"/>
    <w:pPr>
      <w:spacing w:after="240"/>
    </w:pPr>
    <w:rPr>
      <w:i/>
    </w:rPr>
  </w:style>
  <w:style w:type="paragraph" w:customStyle="1" w:styleId="wLeftU">
    <w:name w:val="wLeftU"/>
    <w:basedOn w:val="a"/>
    <w:uiPriority w:val="10"/>
    <w:qFormat/>
    <w:rsid w:val="006C2D88"/>
    <w:pPr>
      <w:spacing w:after="240"/>
    </w:pPr>
    <w:rPr>
      <w:u w:val="single"/>
    </w:rPr>
  </w:style>
  <w:style w:type="paragraph" w:customStyle="1" w:styleId="wLeftBU">
    <w:name w:val="wLeftBU"/>
    <w:basedOn w:val="a"/>
    <w:uiPriority w:val="10"/>
    <w:qFormat/>
    <w:rsid w:val="006C2D88"/>
    <w:pPr>
      <w:spacing w:after="240"/>
    </w:pPr>
    <w:rPr>
      <w:b/>
      <w:u w:val="single"/>
    </w:rPr>
  </w:style>
  <w:style w:type="paragraph" w:customStyle="1" w:styleId="wLeftBUI">
    <w:name w:val="wLeftBUI"/>
    <w:basedOn w:val="a"/>
    <w:uiPriority w:val="10"/>
    <w:qFormat/>
    <w:rsid w:val="006C2D88"/>
    <w:pPr>
      <w:spacing w:after="240"/>
    </w:pPr>
    <w:rPr>
      <w:b/>
      <w:i/>
      <w:u w:val="single"/>
    </w:rPr>
  </w:style>
  <w:style w:type="paragraph" w:customStyle="1" w:styleId="wBy">
    <w:name w:val="wBy"/>
    <w:basedOn w:val="a"/>
    <w:uiPriority w:val="8"/>
    <w:qFormat/>
    <w:rsid w:val="00F90EFA"/>
    <w:pPr>
      <w:tabs>
        <w:tab w:val="left" w:pos="5760"/>
      </w:tabs>
      <w:spacing w:after="240"/>
      <w:ind w:left="5400"/>
    </w:pPr>
  </w:style>
  <w:style w:type="character" w:customStyle="1" w:styleId="10">
    <w:name w:val="見出し 1 (文字)"/>
    <w:basedOn w:val="a0"/>
    <w:link w:val="1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20">
    <w:name w:val="見出し 2 (文字)"/>
    <w:basedOn w:val="a0"/>
    <w:link w:val="2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30">
    <w:name w:val="見出し 3 (文字)"/>
    <w:basedOn w:val="a0"/>
    <w:link w:val="3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FB6914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rsid w:val="00FB6914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rsid w:val="00FB6914"/>
    <w:rPr>
      <w:rFonts w:ascii="Times New Roman" w:eastAsia="ＭＳ 明朝" w:hAnsi="Times New Roman" w:cstheme="majorBidi"/>
      <w:color w:val="000000" w:themeColor="text1"/>
      <w:sz w:val="24"/>
      <w:szCs w:val="20"/>
    </w:rPr>
  </w:style>
  <w:style w:type="character" w:customStyle="1" w:styleId="90">
    <w:name w:val="見出し 9 (文字)"/>
    <w:basedOn w:val="a0"/>
    <w:link w:val="9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  <w:szCs w:val="20"/>
    </w:rPr>
  </w:style>
  <w:style w:type="paragraph" w:styleId="a5">
    <w:name w:val="Title"/>
    <w:basedOn w:val="a"/>
    <w:next w:val="a"/>
    <w:link w:val="a6"/>
    <w:uiPriority w:val="49"/>
    <w:semiHidden/>
    <w:qFormat/>
    <w:rsid w:val="00876572"/>
    <w:pPr>
      <w:pBdr>
        <w:bottom w:val="single" w:sz="8" w:space="4" w:color="005DAA" w:themeColor="accent1"/>
      </w:pBd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a6">
    <w:name w:val="表題 (文字)"/>
    <w:basedOn w:val="a0"/>
    <w:link w:val="a5"/>
    <w:uiPriority w:val="49"/>
    <w:semiHidden/>
    <w:rsid w:val="00DE1AB9"/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paragraph" w:styleId="a7">
    <w:name w:val="Subtitle"/>
    <w:basedOn w:val="a"/>
    <w:next w:val="a"/>
    <w:link w:val="a8"/>
    <w:uiPriority w:val="49"/>
    <w:semiHidden/>
    <w:qFormat/>
    <w:rsid w:val="00876572"/>
    <w:pPr>
      <w:numPr>
        <w:ilvl w:val="1"/>
      </w:numPr>
      <w:spacing w:after="240"/>
      <w:jc w:val="center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8">
    <w:name w:val="副題 (文字)"/>
    <w:basedOn w:val="a0"/>
    <w:link w:val="a7"/>
    <w:uiPriority w:val="49"/>
    <w:semiHidden/>
    <w:rsid w:val="00DE1AB9"/>
    <w:rPr>
      <w:rFonts w:ascii="Times New Roman" w:eastAsiaTheme="majorEastAsia" w:hAnsi="Times New Roman" w:cstheme="majorBidi"/>
      <w:i/>
      <w:iCs/>
      <w:color w:val="000000" w:themeColor="text1"/>
      <w:spacing w:val="15"/>
      <w:szCs w:val="24"/>
    </w:rPr>
  </w:style>
  <w:style w:type="paragraph" w:customStyle="1" w:styleId="wCover">
    <w:name w:val="wCover"/>
    <w:basedOn w:val="a"/>
    <w:uiPriority w:val="11"/>
    <w:qFormat/>
    <w:rsid w:val="00372911"/>
    <w:pPr>
      <w:spacing w:before="480" w:after="240"/>
      <w:jc w:val="center"/>
    </w:pPr>
  </w:style>
  <w:style w:type="paragraph" w:customStyle="1" w:styleId="wLine">
    <w:name w:val="wLine"/>
    <w:basedOn w:val="a"/>
    <w:next w:val="a"/>
    <w:uiPriority w:val="12"/>
    <w:qFormat/>
    <w:rsid w:val="00990BB5"/>
    <w:pPr>
      <w:pBdr>
        <w:bottom w:val="double" w:sz="4" w:space="1" w:color="auto"/>
      </w:pBdr>
    </w:pPr>
    <w:rPr>
      <w:sz w:val="8"/>
      <w:lang w:val="de-DE"/>
    </w:rPr>
  </w:style>
  <w:style w:type="character" w:customStyle="1" w:styleId="a4">
    <w:name w:val="行間詰め (文字)"/>
    <w:basedOn w:val="a0"/>
    <w:link w:val="a3"/>
    <w:uiPriority w:val="49"/>
    <w:rsid w:val="00844C17"/>
    <w:rPr>
      <w:rFonts w:eastAsiaTheme="minorEastAsia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9765A2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49"/>
    <w:rsid w:val="004B3C22"/>
    <w:pPr>
      <w:jc w:val="both"/>
    </w:pPr>
    <w:rPr>
      <w:rFonts w:eastAsia="Times New Roman" w:cs="Times New Roman"/>
      <w:szCs w:val="20"/>
      <w:lang w:eastAsia="de-DE"/>
    </w:rPr>
  </w:style>
  <w:style w:type="character" w:customStyle="1" w:styleId="ac">
    <w:name w:val="ヘッダー (文字)"/>
    <w:basedOn w:val="a0"/>
    <w:link w:val="ab"/>
    <w:uiPriority w:val="49"/>
    <w:rsid w:val="008B749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ad">
    <w:name w:val="footer"/>
    <w:basedOn w:val="a"/>
    <w:link w:val="ae"/>
    <w:uiPriority w:val="49"/>
    <w:rsid w:val="004B3C22"/>
    <w:pPr>
      <w:tabs>
        <w:tab w:val="center" w:pos="4536"/>
        <w:tab w:val="right" w:pos="9072"/>
      </w:tabs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ae">
    <w:name w:val="フッター (文字)"/>
    <w:basedOn w:val="a0"/>
    <w:link w:val="ad"/>
    <w:uiPriority w:val="49"/>
    <w:rsid w:val="008B7493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Hang">
    <w:name w:val="wHang"/>
    <w:basedOn w:val="a"/>
    <w:uiPriority w:val="9"/>
    <w:qFormat/>
    <w:rsid w:val="00096922"/>
    <w:pPr>
      <w:tabs>
        <w:tab w:val="left" w:leader="dot" w:pos="3240"/>
      </w:tabs>
      <w:spacing w:after="240"/>
      <w:ind w:left="3240" w:hanging="3240"/>
      <w:jc w:val="both"/>
    </w:pPr>
    <w:rPr>
      <w:lang w:val="de-DE"/>
    </w:rPr>
  </w:style>
  <w:style w:type="paragraph" w:customStyle="1" w:styleId="wHangFollow">
    <w:name w:val="wHangFollow"/>
    <w:basedOn w:val="a"/>
    <w:uiPriority w:val="9"/>
    <w:qFormat/>
    <w:rsid w:val="00096922"/>
    <w:pPr>
      <w:spacing w:after="240"/>
      <w:ind w:left="3240"/>
      <w:jc w:val="both"/>
    </w:pPr>
    <w:rPr>
      <w:lang w:val="de-DE"/>
    </w:rPr>
  </w:style>
  <w:style w:type="paragraph" w:customStyle="1" w:styleId="wNoTOC">
    <w:name w:val="wNoTOC"/>
    <w:basedOn w:val="a"/>
    <w:uiPriority w:val="18"/>
    <w:qFormat/>
    <w:rsid w:val="00A067A8"/>
    <w:pPr>
      <w:spacing w:after="240"/>
      <w:jc w:val="both"/>
    </w:pPr>
  </w:style>
  <w:style w:type="paragraph" w:customStyle="1" w:styleId="WCPageNumber">
    <w:name w:val="WCPageNumber"/>
    <w:link w:val="WCPageNumberChar"/>
    <w:uiPriority w:val="99"/>
    <w:semiHidden/>
    <w:rsid w:val="00422980"/>
    <w:rPr>
      <w:rFonts w:ascii="Times New Roman" w:hAnsi="Times New Roman" w:cs="Times New Roman"/>
      <w:sz w:val="24"/>
    </w:rPr>
  </w:style>
  <w:style w:type="character" w:customStyle="1" w:styleId="WCPageNumberChar">
    <w:name w:val="WCPageNumber Char"/>
    <w:basedOn w:val="a0"/>
    <w:link w:val="WCPageNumber"/>
    <w:uiPriority w:val="99"/>
    <w:semiHidden/>
    <w:rsid w:val="008B7493"/>
    <w:rPr>
      <w:rFonts w:ascii="Times New Roman" w:hAnsi="Times New Roman" w:cs="Times New Roman"/>
      <w:sz w:val="24"/>
    </w:rPr>
  </w:style>
  <w:style w:type="paragraph" w:customStyle="1" w:styleId="wBody3">
    <w:name w:val="wBody3"/>
    <w:basedOn w:val="a"/>
    <w:uiPriority w:val="3"/>
    <w:qFormat/>
    <w:rsid w:val="008739B0"/>
    <w:pPr>
      <w:spacing w:after="240"/>
      <w:ind w:firstLine="2104"/>
      <w:jc w:val="both"/>
    </w:pPr>
  </w:style>
  <w:style w:type="paragraph" w:customStyle="1" w:styleId="wBody1">
    <w:name w:val="wBody1"/>
    <w:basedOn w:val="a"/>
    <w:uiPriority w:val="3"/>
    <w:qFormat/>
    <w:rsid w:val="000A166B"/>
    <w:pPr>
      <w:spacing w:after="240"/>
      <w:ind w:firstLine="720"/>
      <w:jc w:val="both"/>
    </w:pPr>
  </w:style>
  <w:style w:type="paragraph" w:customStyle="1" w:styleId="wQuote1">
    <w:name w:val="wQuote1"/>
    <w:basedOn w:val="a"/>
    <w:uiPriority w:val="4"/>
    <w:qFormat/>
    <w:rsid w:val="008739B0"/>
    <w:pPr>
      <w:spacing w:after="240"/>
      <w:ind w:left="720"/>
      <w:jc w:val="both"/>
    </w:pPr>
    <w:rPr>
      <w:i/>
    </w:rPr>
  </w:style>
  <w:style w:type="paragraph" w:customStyle="1" w:styleId="wQuote2">
    <w:name w:val="wQuote2"/>
    <w:basedOn w:val="a"/>
    <w:uiPriority w:val="4"/>
    <w:qFormat/>
    <w:rsid w:val="008739B0"/>
    <w:pPr>
      <w:spacing w:after="240"/>
      <w:ind w:left="1440"/>
      <w:jc w:val="both"/>
    </w:pPr>
    <w:rPr>
      <w:i/>
    </w:rPr>
  </w:style>
  <w:style w:type="paragraph" w:customStyle="1" w:styleId="wQuote3">
    <w:name w:val="wQuote3"/>
    <w:basedOn w:val="a"/>
    <w:uiPriority w:val="4"/>
    <w:qFormat/>
    <w:rsid w:val="008739B0"/>
    <w:pPr>
      <w:spacing w:after="240"/>
      <w:ind w:left="2160"/>
      <w:jc w:val="both"/>
    </w:pPr>
    <w:rPr>
      <w:i/>
    </w:rPr>
  </w:style>
  <w:style w:type="paragraph" w:customStyle="1" w:styleId="wText3">
    <w:name w:val="wText3"/>
    <w:basedOn w:val="a"/>
    <w:uiPriority w:val="2"/>
    <w:qFormat/>
    <w:rsid w:val="008739B0"/>
    <w:pPr>
      <w:spacing w:after="240"/>
      <w:ind w:left="2160"/>
      <w:jc w:val="both"/>
    </w:pPr>
  </w:style>
  <w:style w:type="paragraph" w:customStyle="1" w:styleId="wBullet">
    <w:name w:val="wBullet"/>
    <w:basedOn w:val="a"/>
    <w:uiPriority w:val="7"/>
    <w:qFormat/>
    <w:rsid w:val="00FE662F"/>
    <w:pPr>
      <w:numPr>
        <w:numId w:val="3"/>
      </w:numPr>
      <w:spacing w:after="240"/>
      <w:ind w:hanging="720"/>
      <w:jc w:val="both"/>
    </w:pPr>
  </w:style>
  <w:style w:type="paragraph" w:customStyle="1" w:styleId="wBullet1">
    <w:name w:val="wBullet1"/>
    <w:basedOn w:val="a"/>
    <w:uiPriority w:val="7"/>
    <w:qFormat/>
    <w:rsid w:val="00FE662F"/>
    <w:pPr>
      <w:numPr>
        <w:numId w:val="4"/>
      </w:numPr>
      <w:spacing w:after="240"/>
      <w:ind w:left="1440" w:hanging="720"/>
      <w:jc w:val="both"/>
    </w:pPr>
  </w:style>
  <w:style w:type="paragraph" w:customStyle="1" w:styleId="wBullet2">
    <w:name w:val="wBullet2"/>
    <w:basedOn w:val="a"/>
    <w:uiPriority w:val="7"/>
    <w:qFormat/>
    <w:rsid w:val="00FE662F"/>
    <w:pPr>
      <w:numPr>
        <w:numId w:val="5"/>
      </w:numPr>
      <w:spacing w:after="240"/>
      <w:ind w:left="2160" w:hanging="720"/>
    </w:pPr>
  </w:style>
  <w:style w:type="paragraph" w:customStyle="1" w:styleId="wBullet3">
    <w:name w:val="wBullet3"/>
    <w:basedOn w:val="a"/>
    <w:uiPriority w:val="7"/>
    <w:qFormat/>
    <w:rsid w:val="00FE662F"/>
    <w:pPr>
      <w:numPr>
        <w:numId w:val="6"/>
      </w:numPr>
      <w:spacing w:after="240"/>
      <w:ind w:left="2880" w:hanging="720"/>
      <w:jc w:val="both"/>
    </w:pPr>
  </w:style>
  <w:style w:type="paragraph" w:customStyle="1" w:styleId="wListNum">
    <w:name w:val="wListNum"/>
    <w:basedOn w:val="a"/>
    <w:uiPriority w:val="7"/>
    <w:qFormat/>
    <w:rsid w:val="00FE662F"/>
    <w:pPr>
      <w:numPr>
        <w:numId w:val="7"/>
      </w:numPr>
      <w:spacing w:after="240"/>
      <w:ind w:hanging="720"/>
      <w:jc w:val="both"/>
    </w:pPr>
  </w:style>
  <w:style w:type="paragraph" w:customStyle="1" w:styleId="wListNum1">
    <w:name w:val="wListNum1"/>
    <w:basedOn w:val="a"/>
    <w:uiPriority w:val="7"/>
    <w:qFormat/>
    <w:rsid w:val="009D307D"/>
    <w:pPr>
      <w:numPr>
        <w:numId w:val="8"/>
      </w:numPr>
      <w:spacing w:after="240"/>
      <w:ind w:left="1440" w:hanging="720"/>
      <w:jc w:val="both"/>
    </w:pPr>
  </w:style>
  <w:style w:type="paragraph" w:customStyle="1" w:styleId="wListNum3">
    <w:name w:val="wListNum3"/>
    <w:basedOn w:val="a"/>
    <w:uiPriority w:val="7"/>
    <w:qFormat/>
    <w:rsid w:val="009D307D"/>
    <w:pPr>
      <w:numPr>
        <w:numId w:val="9"/>
      </w:numPr>
      <w:spacing w:after="240"/>
      <w:ind w:left="2160" w:hanging="720"/>
      <w:jc w:val="both"/>
    </w:pPr>
  </w:style>
  <w:style w:type="paragraph" w:customStyle="1" w:styleId="wListLet">
    <w:name w:val="wListLet"/>
    <w:basedOn w:val="a"/>
    <w:uiPriority w:val="7"/>
    <w:qFormat/>
    <w:rsid w:val="00E46127"/>
    <w:pPr>
      <w:numPr>
        <w:numId w:val="10"/>
      </w:numPr>
      <w:tabs>
        <w:tab w:val="left" w:pos="720"/>
      </w:tabs>
      <w:spacing w:after="240"/>
      <w:ind w:left="720" w:hanging="720"/>
      <w:jc w:val="both"/>
    </w:pPr>
  </w:style>
  <w:style w:type="paragraph" w:customStyle="1" w:styleId="wListLet1">
    <w:name w:val="wListLet1"/>
    <w:basedOn w:val="a"/>
    <w:uiPriority w:val="7"/>
    <w:qFormat/>
    <w:rsid w:val="00E46127"/>
    <w:pPr>
      <w:numPr>
        <w:numId w:val="11"/>
      </w:numPr>
      <w:tabs>
        <w:tab w:val="left" w:pos="720"/>
      </w:tabs>
      <w:spacing w:after="240"/>
      <w:ind w:left="1440" w:hanging="720"/>
      <w:jc w:val="both"/>
    </w:pPr>
  </w:style>
  <w:style w:type="paragraph" w:customStyle="1" w:styleId="wListLet3">
    <w:name w:val="wListLet3"/>
    <w:basedOn w:val="a"/>
    <w:uiPriority w:val="7"/>
    <w:qFormat/>
    <w:rsid w:val="00E46127"/>
    <w:pPr>
      <w:numPr>
        <w:numId w:val="12"/>
      </w:numPr>
      <w:tabs>
        <w:tab w:val="left" w:pos="720"/>
      </w:tabs>
      <w:spacing w:after="240"/>
      <w:ind w:left="2160" w:hanging="720"/>
      <w:jc w:val="both"/>
    </w:pPr>
  </w:style>
  <w:style w:type="paragraph" w:customStyle="1" w:styleId="DraftLineWC">
    <w:name w:val="DraftLineW&amp;C"/>
    <w:basedOn w:val="a"/>
    <w:uiPriority w:val="99"/>
    <w:semiHidden/>
    <w:rsid w:val="003A6750"/>
    <w:pPr>
      <w:framePr w:w="5328" w:hSpace="187" w:vSpace="187" w:wrap="around" w:vAnchor="page" w:hAnchor="page" w:x="5761" w:y="721"/>
      <w:jc w:val="right"/>
    </w:pPr>
    <w:rPr>
      <w:rFonts w:eastAsia="Times New Roman" w:cs="Times New Roman"/>
      <w:sz w:val="20"/>
      <w:szCs w:val="24"/>
    </w:rPr>
  </w:style>
  <w:style w:type="paragraph" w:styleId="11">
    <w:name w:val="toc 1"/>
    <w:basedOn w:val="a"/>
    <w:next w:val="a"/>
    <w:autoRedefine/>
    <w:uiPriority w:val="48"/>
    <w:semiHidden/>
    <w:unhideWhenUsed/>
    <w:rsid w:val="002825ED"/>
    <w:pPr>
      <w:jc w:val="center"/>
    </w:pPr>
  </w:style>
  <w:style w:type="paragraph" w:styleId="21">
    <w:name w:val="toc 2"/>
    <w:basedOn w:val="a"/>
    <w:next w:val="a"/>
    <w:autoRedefine/>
    <w:uiPriority w:val="48"/>
    <w:semiHidden/>
    <w:unhideWhenUsed/>
    <w:rsid w:val="002825ED"/>
    <w:pPr>
      <w:spacing w:after="240"/>
      <w:contextualSpacing/>
    </w:pPr>
  </w:style>
  <w:style w:type="paragraph" w:customStyle="1" w:styleId="wBody">
    <w:name w:val="wBody"/>
    <w:basedOn w:val="a"/>
    <w:uiPriority w:val="3"/>
    <w:qFormat/>
    <w:rsid w:val="006F13E8"/>
    <w:pPr>
      <w:spacing w:after="240"/>
      <w:jc w:val="both"/>
    </w:pPr>
  </w:style>
  <w:style w:type="character" w:styleId="af">
    <w:name w:val="Hyperlink"/>
    <w:basedOn w:val="a0"/>
    <w:uiPriority w:val="98"/>
    <w:unhideWhenUsed/>
    <w:rsid w:val="00AA2E17"/>
    <w:rPr>
      <w:color w:val="0000FF" w:themeColor="hyperlink"/>
      <w:u w:val="single"/>
    </w:rPr>
  </w:style>
  <w:style w:type="paragraph" w:styleId="af0">
    <w:name w:val="List Paragraph"/>
    <w:basedOn w:val="a"/>
    <w:uiPriority w:val="43"/>
    <w:unhideWhenUsed/>
    <w:qFormat/>
    <w:rsid w:val="0019612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&amp;C Standard">
  <a:themeElements>
    <a:clrScheme name="W&amp;C Standard">
      <a:dk1>
        <a:sysClr val="windowText" lastClr="000000"/>
      </a:dk1>
      <a:lt1>
        <a:sysClr val="window" lastClr="FFFFFF"/>
      </a:lt1>
      <a:dk2>
        <a:srgbClr val="005DAA"/>
      </a:dk2>
      <a:lt2>
        <a:srgbClr val="D8D8D8"/>
      </a:lt2>
      <a:accent1>
        <a:srgbClr val="005DAA"/>
      </a:accent1>
      <a:accent2>
        <a:srgbClr val="00AF9E"/>
      </a:accent2>
      <a:accent3>
        <a:srgbClr val="00A5D9"/>
      </a:accent3>
      <a:accent4>
        <a:srgbClr val="6DB33F"/>
      </a:accent4>
      <a:accent5>
        <a:srgbClr val="93CEFF"/>
      </a:accent5>
      <a:accent6>
        <a:srgbClr val="CC0000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ＭＳ ゴシック"/>
        <a:cs typeface="Arial"/>
      </a:majorFont>
      <a:minorFont>
        <a:latin typeface="Arial"/>
        <a:ea typeface="ＭＳ 明朝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3227</Characters>
  <Application>Microsoft Office Word</Application>
  <DocSecurity>0</DocSecurity>
  <Lines>62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W&amp;C Standard Template</vt:lpstr>
      <vt:lpstr>W&amp;C Standard Template</vt:lpstr>
    </vt:vector>
  </TitlesOfParts>
  <Manager/>
  <Company/>
  <LinksUpToDate>false</LinksUpToDate>
  <CharactersWithSpaces>3779</CharactersWithSpaces>
  <SharedDoc>false</SharedDoc>
  <HyperlinkBase> 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2012-10-05T02:44:00Z</cp:lastPrinted>
  <dcterms:created xsi:type="dcterms:W3CDTF">2012-10-15T10:20:00Z</dcterms:created>
  <dcterms:modified xsi:type="dcterms:W3CDTF">2012-10-15T10:20:00Z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NewIn2000">
    <vt:bool>true</vt:bool>
  </property>
  <property fmtid="{D5CDD505-2E9C-101B-9397-08002B2CF9AE}" pid="4" name="WCOffice">
    <vt:lpwstr>Tokyo</vt:lpwstr>
  </property>
  <property fmtid="{D5CDD505-2E9C-101B-9397-08002B2CF9AE}" pid="5" name="Language1">
    <vt:lpwstr>English (US)</vt:lpwstr>
  </property>
  <property fmtid="{D5CDD505-2E9C-101B-9397-08002B2CF9AE}" pid="6" name="Office">
    <vt:lpwstr>Tokyo</vt:lpwstr>
  </property>
  <property fmtid="{D5CDD505-2E9C-101B-9397-08002B2CF9AE}" pid="7" name="DateFormat">
    <vt:lpwstr>MONTH DAY, YEAR</vt:lpwstr>
  </property>
  <property fmtid="{D5CDD505-2E9C-101B-9397-08002B2CF9AE}" pid="8" name="DocID">
    <vt:i4>3</vt:i4>
  </property>
  <property fmtid="{D5CDD505-2E9C-101B-9397-08002B2CF9AE}" pid="9" name="NRT_DocNumber">
    <vt:lpwstr>525315</vt:lpwstr>
  </property>
  <property fmtid="{D5CDD505-2E9C-101B-9397-08002B2CF9AE}" pid="10" name="NRT_DocVersion">
    <vt:lpwstr>3</vt:lpwstr>
  </property>
  <property fmtid="{D5CDD505-2E9C-101B-9397-08002B2CF9AE}" pid="11" name="NRT_DocName">
    <vt:lpwstr>ISDA 依頼書・確認書（draft20121005) clean</vt:lpwstr>
  </property>
  <property fmtid="{D5CDD505-2E9C-101B-9397-08002B2CF9AE}" pid="12" name="NRT_AuthorDescription">
    <vt:lpwstr>Matsuzoe, Seiji</vt:lpwstr>
  </property>
  <property fmtid="{D5CDD505-2E9C-101B-9397-08002B2CF9AE}" pid="13" name="NRT_Author">
    <vt:lpwstr>MATSUSE</vt:lpwstr>
  </property>
  <property fmtid="{D5CDD505-2E9C-101B-9397-08002B2CF9AE}" pid="14" name="NRT_OperatorDescription">
    <vt:lpwstr>Matsuzoe, Seiji</vt:lpwstr>
  </property>
  <property fmtid="{D5CDD505-2E9C-101B-9397-08002B2CF9AE}" pid="15" name="NRT_Operator">
    <vt:lpwstr>MATSUSE</vt:lpwstr>
  </property>
  <property fmtid="{D5CDD505-2E9C-101B-9397-08002B2CF9AE}" pid="16" name="NRT_ELITE_Client">
    <vt:lpwstr>1101105</vt:lpwstr>
  </property>
  <property fmtid="{D5CDD505-2E9C-101B-9397-08002B2CF9AE}" pid="17" name="NRT_ELITE_Matter">
    <vt:lpwstr>0300</vt:lpwstr>
  </property>
  <property fmtid="{D5CDD505-2E9C-101B-9397-08002B2CF9AE}" pid="18" name="NRT_Database">
    <vt:lpwstr>TOKYO</vt:lpwstr>
  </property>
  <property fmtid="{D5CDD505-2E9C-101B-9397-08002B2CF9AE}" pid="19" name="pDocNumber">
    <vt:lpwstr>525315_3 [TOKYO]</vt:lpwstr>
  </property>
  <property fmtid="{D5CDD505-2E9C-101B-9397-08002B2CF9AE}" pid="20" name="pDocRef">
    <vt:lpwstr>1101105-0300.MATSUSE</vt:lpwstr>
  </property>
</Properties>
</file>