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</w:rPr>
        <w:t>LIST OF PARTICIPATING BIDDERS IN 2008 ICELANDIC BANKS CDS AUCTION: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Bank of America, N.A.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Barclays Bank plc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BNP Paribas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Citigroup Global Markets Limited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Credit Suisse International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Deutsche Bank AG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Dresdner Bank AG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Goldman Sachs International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HSBC Bank plc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JPMorgan Chase Bank, N.A.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Merrill Lynch International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Morgan Stanley &amp; Co. International plc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The Royal Bank of Scotland</w:t>
      </w:r>
    </w:p>
    <w:p w:rsidR="0063414C" w:rsidRPr="0063414C" w:rsidRDefault="0063414C" w:rsidP="0063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C">
        <w:rPr>
          <w:rFonts w:ascii="Times New Roman" w:eastAsia="Times New Roman" w:hAnsi="Times New Roman" w:cs="Times New Roman"/>
          <w:sz w:val="24"/>
          <w:szCs w:val="24"/>
        </w:rPr>
        <w:t>UBS AG</w:t>
      </w:r>
    </w:p>
    <w:p w:rsidR="00B15D52" w:rsidRDefault="00B15D52">
      <w:bookmarkStart w:id="0" w:name="_GoBack"/>
      <w:bookmarkEnd w:id="0"/>
    </w:p>
    <w:sectPr w:rsidR="00B1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017EB"/>
    <w:multiLevelType w:val="multilevel"/>
    <w:tmpl w:val="6C3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4C"/>
    <w:rsid w:val="0063414C"/>
    <w:rsid w:val="00B1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E39D7-91DD-40E3-9FB6-1C03B30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4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Vasquez</dc:creator>
  <cp:keywords/>
  <dc:description/>
  <cp:lastModifiedBy>Rachel Vasquez</cp:lastModifiedBy>
  <cp:revision>1</cp:revision>
  <dcterms:created xsi:type="dcterms:W3CDTF">2017-12-04T19:28:00Z</dcterms:created>
  <dcterms:modified xsi:type="dcterms:W3CDTF">2017-12-04T19:28:00Z</dcterms:modified>
</cp:coreProperties>
</file>